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0D27"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ahoma" w:eastAsia="Times New Roman" w:hAnsi="Tahoma" w:cs="Tahoma"/>
          <w:b/>
          <w:bCs/>
          <w:noProof/>
          <w:sz w:val="35"/>
          <w:szCs w:val="35"/>
          <w:lang w:val="sv-SE" w:eastAsia="en-SE"/>
        </w:rPr>
        <w:t>Värdegrund och policies</w:t>
      </w:r>
    </w:p>
    <w:p w14:paraId="66DE4923" w14:textId="5B4D5C73"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78A8B7DA" w14:textId="7A6882B9"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 Padel</w:t>
      </w:r>
      <w:r w:rsidR="00D97A07" w:rsidRPr="00D97A07">
        <w:rPr>
          <w:rFonts w:ascii="Tahoma" w:eastAsia="Times New Roman" w:hAnsi="Tahoma" w:cs="Tahoma"/>
          <w:noProof/>
          <w:color w:val="333333"/>
          <w:sz w:val="20"/>
          <w:szCs w:val="20"/>
          <w:lang w:val="sv-SE" w:eastAsia="en-SE"/>
        </w:rPr>
        <w:t xml:space="preserve"> skall inrikta sig på att utveckla sina medlemmar positivt – i såväl fysiskt och psykiskt som i socialt och kulturellt avseende. </w:t>
      </w:r>
      <w:r w:rsidR="00893D8A">
        <w:rPr>
          <w:rFonts w:ascii="Tahoma" w:eastAsia="Times New Roman" w:hAnsi="Tahoma" w:cs="Tahoma"/>
          <w:noProof/>
          <w:color w:val="333333"/>
          <w:sz w:val="20"/>
          <w:szCs w:val="20"/>
          <w:lang w:val="sv-SE" w:eastAsia="en-SE"/>
        </w:rPr>
        <w:t>Padel</w:t>
      </w:r>
      <w:r w:rsidR="00D97A07" w:rsidRPr="00D97A07">
        <w:rPr>
          <w:rFonts w:ascii="Tahoma" w:eastAsia="Times New Roman" w:hAnsi="Tahoma" w:cs="Tahoma"/>
          <w:noProof/>
          <w:color w:val="333333"/>
          <w:sz w:val="20"/>
          <w:szCs w:val="20"/>
          <w:lang w:val="sv-SE" w:eastAsia="en-SE"/>
        </w:rPr>
        <w:t xml:space="preserve"> skall utformas och organiseras så, att den blir tillgänglig för alla och kan ge varje utövare </w:t>
      </w:r>
      <w:r w:rsidR="00893D8A" w:rsidRPr="00D97A07">
        <w:rPr>
          <w:rFonts w:ascii="Tahoma" w:eastAsia="Times New Roman" w:hAnsi="Tahoma" w:cs="Tahoma"/>
          <w:noProof/>
          <w:color w:val="333333"/>
          <w:sz w:val="20"/>
          <w:szCs w:val="20"/>
          <w:lang w:val="sv-SE" w:eastAsia="en-SE"/>
        </w:rPr>
        <w:t xml:space="preserve">glädje och gemenskap </w:t>
      </w:r>
      <w:r w:rsidR="00D97A07" w:rsidRPr="00D97A07">
        <w:rPr>
          <w:rFonts w:ascii="Tahoma" w:eastAsia="Times New Roman" w:hAnsi="Tahoma" w:cs="Tahoma"/>
          <w:noProof/>
          <w:color w:val="333333"/>
          <w:sz w:val="20"/>
          <w:szCs w:val="20"/>
          <w:lang w:val="sv-SE" w:eastAsia="en-SE"/>
        </w:rPr>
        <w:t xml:space="preserve">med hänsyn till vars och ens värderingar, och för att, att grundas i respekt </w:t>
      </w:r>
      <w:r w:rsidR="00893D8A">
        <w:rPr>
          <w:rFonts w:ascii="Tahoma" w:eastAsia="Times New Roman" w:hAnsi="Tahoma" w:cs="Tahoma"/>
          <w:noProof/>
          <w:color w:val="333333"/>
          <w:sz w:val="20"/>
          <w:szCs w:val="20"/>
          <w:lang w:val="sv-SE" w:eastAsia="en-SE"/>
        </w:rPr>
        <w:t>för varandra.</w:t>
      </w:r>
    </w:p>
    <w:p w14:paraId="03BCB6FE" w14:textId="77777777" w:rsidR="00893D8A" w:rsidRPr="00893D8A" w:rsidRDefault="00893D8A" w:rsidP="00D97A07">
      <w:pPr>
        <w:shd w:val="clear" w:color="auto" w:fill="FFFFFF"/>
        <w:spacing w:after="0" w:line="240" w:lineRule="auto"/>
        <w:rPr>
          <w:rFonts w:ascii="Tahoma" w:eastAsia="Times New Roman" w:hAnsi="Tahoma" w:cs="Tahoma"/>
          <w:noProof/>
          <w:color w:val="333333"/>
          <w:sz w:val="20"/>
          <w:szCs w:val="20"/>
          <w:lang w:val="sv-SE" w:eastAsia="en-SE"/>
        </w:rPr>
      </w:pPr>
    </w:p>
    <w:p w14:paraId="7BA22BDD" w14:textId="4E7AD6E6" w:rsidR="00D97A07" w:rsidRDefault="00D97A07" w:rsidP="00D97A07">
      <w:pPr>
        <w:shd w:val="clear" w:color="auto" w:fill="FFFFFF"/>
        <w:spacing w:after="0" w:line="240" w:lineRule="auto"/>
        <w:rPr>
          <w:rFonts w:ascii="Tahoma" w:eastAsia="Times New Roman" w:hAnsi="Tahoma" w:cs="Tahoma"/>
          <w:b/>
          <w:bCs/>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Värdegrunde</w:t>
      </w:r>
      <w:r w:rsidR="00D011D9">
        <w:rPr>
          <w:rFonts w:ascii="Tahoma" w:eastAsia="Times New Roman" w:hAnsi="Tahoma" w:cs="Tahoma"/>
          <w:b/>
          <w:bCs/>
          <w:noProof/>
          <w:color w:val="333333"/>
          <w:sz w:val="20"/>
          <w:szCs w:val="20"/>
          <w:lang w:val="sv-SE" w:eastAsia="en-SE"/>
        </w:rPr>
        <w:t>r</w:t>
      </w:r>
    </w:p>
    <w:p w14:paraId="59930F3E" w14:textId="77777777" w:rsidR="00D011D9" w:rsidRPr="00D97A07" w:rsidRDefault="00D011D9" w:rsidP="00D97A07">
      <w:pPr>
        <w:shd w:val="clear" w:color="auto" w:fill="FFFFFF"/>
        <w:spacing w:after="0" w:line="240" w:lineRule="auto"/>
        <w:rPr>
          <w:rFonts w:ascii="Tahoma" w:eastAsia="Times New Roman" w:hAnsi="Tahoma" w:cs="Tahoma"/>
          <w:noProof/>
          <w:color w:val="333333"/>
          <w:sz w:val="20"/>
          <w:szCs w:val="20"/>
          <w:lang w:val="sv-SE" w:eastAsia="en-SE"/>
        </w:rPr>
      </w:pPr>
    </w:p>
    <w:tbl>
      <w:tblPr>
        <w:tblW w:w="9630" w:type="dxa"/>
        <w:tblCellMar>
          <w:top w:w="20" w:type="dxa"/>
          <w:left w:w="20" w:type="dxa"/>
          <w:bottom w:w="20" w:type="dxa"/>
          <w:right w:w="20" w:type="dxa"/>
        </w:tblCellMar>
        <w:tblLook w:val="04A0" w:firstRow="1" w:lastRow="0" w:firstColumn="1" w:lastColumn="0" w:noHBand="0" w:noVBand="1"/>
      </w:tblPr>
      <w:tblGrid>
        <w:gridCol w:w="1732"/>
        <w:gridCol w:w="7898"/>
      </w:tblGrid>
      <w:tr w:rsidR="00D97A07" w:rsidRPr="00D97A07" w14:paraId="4D2F6A44" w14:textId="77777777" w:rsidTr="00D97A07">
        <w:tc>
          <w:tcPr>
            <w:tcW w:w="1710" w:type="dxa"/>
            <w:shd w:val="clear" w:color="auto" w:fill="auto"/>
            <w:vAlign w:val="center"/>
            <w:hideMark/>
          </w:tcPr>
          <w:p w14:paraId="1779BF4A" w14:textId="72618E66" w:rsidR="00D97A07" w:rsidRPr="00D97A07" w:rsidRDefault="00780216" w:rsidP="00D97A07">
            <w:p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b/>
                <w:bCs/>
                <w:i/>
                <w:iCs/>
                <w:noProof/>
                <w:sz w:val="20"/>
                <w:szCs w:val="20"/>
                <w:lang w:val="sv-SE" w:eastAsia="en-SE"/>
              </w:rPr>
              <w:t>Padel</w:t>
            </w:r>
            <w:r w:rsidR="00D97A07" w:rsidRPr="00D97A07">
              <w:rPr>
                <w:rFonts w:ascii="Tahoma" w:eastAsia="Times New Roman" w:hAnsi="Tahoma" w:cs="Tahoma"/>
                <w:b/>
                <w:bCs/>
                <w:i/>
                <w:iCs/>
                <w:noProof/>
                <w:sz w:val="20"/>
                <w:szCs w:val="20"/>
                <w:lang w:val="sv-SE" w:eastAsia="en-SE"/>
              </w:rPr>
              <w:t xml:space="preserve"> FÖR ALLA</w:t>
            </w:r>
          </w:p>
        </w:tc>
        <w:tc>
          <w:tcPr>
            <w:tcW w:w="7800" w:type="dxa"/>
            <w:shd w:val="clear" w:color="auto" w:fill="auto"/>
            <w:vAlign w:val="center"/>
            <w:hideMark/>
          </w:tcPr>
          <w:p w14:paraId="3510ACE7" w14:textId="77777777" w:rsidR="00780216" w:rsidRPr="00893D8A" w:rsidRDefault="00780216" w:rsidP="00780216">
            <w:p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Det spelar ingen roll vilken ålder, kön eller var du är född. Du är alltid välkommen!</w:t>
            </w:r>
          </w:p>
          <w:p w14:paraId="34AC330E" w14:textId="788A0956" w:rsidR="00D97A07" w:rsidRPr="00D97A07" w:rsidRDefault="00780216" w:rsidP="00893D8A">
            <w:p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Spelar ingen roll om du spelar sällan eller vill satsa allt för att bli professionell spelare. Möjligheterna</w:t>
            </w:r>
            <w:r w:rsidR="00893D8A">
              <w:rPr>
                <w:rFonts w:ascii="Tahoma" w:eastAsia="Times New Roman" w:hAnsi="Tahoma" w:cs="Tahoma"/>
                <w:noProof/>
                <w:sz w:val="20"/>
                <w:szCs w:val="20"/>
                <w:lang w:val="sv-SE" w:eastAsia="en-SE"/>
              </w:rPr>
              <w:t xml:space="preserve"> </w:t>
            </w:r>
            <w:r w:rsidRPr="00893D8A">
              <w:rPr>
                <w:rFonts w:ascii="Tahoma" w:eastAsia="Times New Roman" w:hAnsi="Tahoma" w:cs="Tahoma"/>
                <w:noProof/>
                <w:sz w:val="20"/>
                <w:szCs w:val="20"/>
                <w:lang w:val="sv-SE" w:eastAsia="en-SE"/>
              </w:rPr>
              <w:t>ska finnas för alla och är en viktig del, oavsett plats och nivå.</w:t>
            </w:r>
          </w:p>
        </w:tc>
      </w:tr>
      <w:tr w:rsidR="00D97A07" w:rsidRPr="00D97A07" w14:paraId="58654ADA" w14:textId="77777777" w:rsidTr="00D97A07">
        <w:tc>
          <w:tcPr>
            <w:tcW w:w="1710" w:type="dxa"/>
            <w:shd w:val="clear" w:color="auto" w:fill="auto"/>
            <w:vAlign w:val="center"/>
            <w:hideMark/>
          </w:tcPr>
          <w:p w14:paraId="2F0C85CD" w14:textId="77777777" w:rsidR="00D97A07" w:rsidRPr="00D97A07" w:rsidRDefault="00D97A07" w:rsidP="00D97A07">
            <w:pPr>
              <w:spacing w:after="0" w:line="240" w:lineRule="auto"/>
              <w:rPr>
                <w:rFonts w:ascii="Tahoma" w:eastAsia="Times New Roman" w:hAnsi="Tahoma" w:cs="Tahoma"/>
                <w:noProof/>
                <w:sz w:val="20"/>
                <w:szCs w:val="20"/>
                <w:lang w:val="sv-SE" w:eastAsia="en-SE"/>
              </w:rPr>
            </w:pPr>
            <w:r w:rsidRPr="00D97A07">
              <w:rPr>
                <w:rFonts w:ascii="Tahoma" w:eastAsia="Times New Roman" w:hAnsi="Tahoma" w:cs="Tahoma"/>
                <w:b/>
                <w:bCs/>
                <w:i/>
                <w:iCs/>
                <w:noProof/>
                <w:sz w:val="20"/>
                <w:szCs w:val="20"/>
                <w:lang w:val="sv-SE" w:eastAsia="en-SE"/>
              </w:rPr>
              <w:t>GEMENSKAP</w:t>
            </w:r>
          </w:p>
        </w:tc>
        <w:tc>
          <w:tcPr>
            <w:tcW w:w="7800" w:type="dxa"/>
            <w:shd w:val="clear" w:color="auto" w:fill="auto"/>
            <w:vAlign w:val="center"/>
            <w:hideMark/>
          </w:tcPr>
          <w:p w14:paraId="0FC890C1" w14:textId="77777777" w:rsidR="00780216" w:rsidRPr="00893D8A" w:rsidRDefault="00780216" w:rsidP="00780216">
            <w:pPr>
              <w:spacing w:after="0" w:line="240" w:lineRule="auto"/>
              <w:rPr>
                <w:rFonts w:ascii="Tahoma" w:eastAsia="Times New Roman" w:hAnsi="Tahoma" w:cs="Tahoma"/>
                <w:noProof/>
                <w:sz w:val="20"/>
                <w:szCs w:val="20"/>
                <w:lang w:val="sv-SE" w:eastAsia="en-SE"/>
              </w:rPr>
            </w:pPr>
          </w:p>
          <w:p w14:paraId="04F14276" w14:textId="418E9BE9" w:rsidR="00780216" w:rsidRDefault="00780216" w:rsidP="00780216">
            <w:p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Padel är en idrott som för människor samman. Den blir en naturlig mötesplats för gamla och nya vänner. Där familjer och kompisar kan spela och umgås.</w:t>
            </w:r>
          </w:p>
          <w:p w14:paraId="6F7115D5" w14:textId="77777777" w:rsidR="00CB1DE6" w:rsidRPr="00893D8A" w:rsidRDefault="00CB1DE6" w:rsidP="00780216">
            <w:pPr>
              <w:spacing w:after="0" w:line="240" w:lineRule="auto"/>
              <w:rPr>
                <w:rFonts w:ascii="Tahoma" w:eastAsia="Times New Roman" w:hAnsi="Tahoma" w:cs="Tahoma"/>
                <w:noProof/>
                <w:sz w:val="20"/>
                <w:szCs w:val="20"/>
                <w:lang w:val="sv-SE" w:eastAsia="en-SE"/>
              </w:rPr>
            </w:pPr>
          </w:p>
          <w:p w14:paraId="221425DC" w14:textId="77777777" w:rsidR="00780216" w:rsidRPr="00893D8A" w:rsidRDefault="00780216" w:rsidP="00780216">
            <w:p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Vi ser alltid till det bästa för våra</w:t>
            </w:r>
          </w:p>
          <w:p w14:paraId="35240A26" w14:textId="5ED17EF9" w:rsidR="00780216" w:rsidRPr="00893D8A" w:rsidRDefault="00780216" w:rsidP="00893D8A">
            <w:pPr>
              <w:pStyle w:val="Liststycke"/>
              <w:numPr>
                <w:ilvl w:val="0"/>
                <w:numId w:val="14"/>
              </w:num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 xml:space="preserve">medlemmar </w:t>
            </w:r>
            <w:r w:rsidR="0054686B">
              <w:rPr>
                <w:rFonts w:ascii="Tahoma" w:eastAsia="Times New Roman" w:hAnsi="Tahoma" w:cs="Tahoma"/>
                <w:noProof/>
                <w:sz w:val="20"/>
                <w:szCs w:val="20"/>
                <w:lang w:val="sv-SE" w:eastAsia="en-SE"/>
              </w:rPr>
              <w:t>och</w:t>
            </w:r>
            <w:r w:rsidRPr="00893D8A">
              <w:rPr>
                <w:rFonts w:ascii="Tahoma" w:eastAsia="Times New Roman" w:hAnsi="Tahoma" w:cs="Tahoma"/>
                <w:noProof/>
                <w:sz w:val="20"/>
                <w:szCs w:val="20"/>
                <w:lang w:val="sv-SE" w:eastAsia="en-SE"/>
              </w:rPr>
              <w:t xml:space="preserve"> förening</w:t>
            </w:r>
            <w:r w:rsidR="0054686B">
              <w:rPr>
                <w:rFonts w:ascii="Tahoma" w:eastAsia="Times New Roman" w:hAnsi="Tahoma" w:cs="Tahoma"/>
                <w:noProof/>
                <w:sz w:val="20"/>
                <w:szCs w:val="20"/>
                <w:lang w:val="sv-SE" w:eastAsia="en-SE"/>
              </w:rPr>
              <w:t>en</w:t>
            </w:r>
          </w:p>
          <w:p w14:paraId="7CB33ECA" w14:textId="3971326A" w:rsidR="00780216" w:rsidRPr="00D011D9" w:rsidRDefault="00780216" w:rsidP="0086271B">
            <w:pPr>
              <w:pStyle w:val="Liststycke"/>
              <w:numPr>
                <w:ilvl w:val="0"/>
                <w:numId w:val="14"/>
              </w:numPr>
              <w:spacing w:after="0" w:line="240" w:lineRule="auto"/>
              <w:rPr>
                <w:rFonts w:ascii="Tahoma" w:eastAsia="Times New Roman" w:hAnsi="Tahoma" w:cs="Tahoma"/>
                <w:noProof/>
                <w:sz w:val="20"/>
                <w:szCs w:val="20"/>
                <w:lang w:val="sv-SE" w:eastAsia="en-SE"/>
              </w:rPr>
            </w:pPr>
            <w:r w:rsidRPr="00D011D9">
              <w:rPr>
                <w:rFonts w:ascii="Tahoma" w:eastAsia="Times New Roman" w:hAnsi="Tahoma" w:cs="Tahoma"/>
                <w:noProof/>
                <w:sz w:val="20"/>
                <w:szCs w:val="20"/>
                <w:lang w:val="sv-SE" w:eastAsia="en-SE"/>
              </w:rPr>
              <w:t>enskilda spelare – Barn/ungdom /vuxen/gammal, alla som vill spela padel oavsett</w:t>
            </w:r>
            <w:r w:rsidR="00D011D9" w:rsidRPr="00D011D9">
              <w:rPr>
                <w:rFonts w:ascii="Tahoma" w:eastAsia="Times New Roman" w:hAnsi="Tahoma" w:cs="Tahoma"/>
                <w:noProof/>
                <w:sz w:val="20"/>
                <w:szCs w:val="20"/>
                <w:lang w:val="sv-SE" w:eastAsia="en-SE"/>
              </w:rPr>
              <w:t xml:space="preserve"> </w:t>
            </w:r>
            <w:r w:rsidRPr="00D011D9">
              <w:rPr>
                <w:rFonts w:ascii="Tahoma" w:eastAsia="Times New Roman" w:hAnsi="Tahoma" w:cs="Tahoma"/>
                <w:noProof/>
                <w:sz w:val="20"/>
                <w:szCs w:val="20"/>
                <w:lang w:val="sv-SE" w:eastAsia="en-SE"/>
              </w:rPr>
              <w:t>förutsättningar</w:t>
            </w:r>
            <w:r w:rsidR="00D011D9" w:rsidRPr="00D011D9">
              <w:rPr>
                <w:rFonts w:ascii="Tahoma" w:eastAsia="Times New Roman" w:hAnsi="Tahoma" w:cs="Tahoma"/>
                <w:noProof/>
                <w:sz w:val="20"/>
                <w:szCs w:val="20"/>
                <w:lang w:val="sv-SE" w:eastAsia="en-SE"/>
              </w:rPr>
              <w:t xml:space="preserve"> </w:t>
            </w:r>
            <w:r w:rsidR="00D011D9">
              <w:rPr>
                <w:rFonts w:ascii="Tahoma" w:eastAsia="Times New Roman" w:hAnsi="Tahoma" w:cs="Tahoma"/>
                <w:noProof/>
                <w:sz w:val="20"/>
                <w:szCs w:val="20"/>
                <w:lang w:val="sv-SE" w:eastAsia="en-SE"/>
              </w:rPr>
              <w:t xml:space="preserve">för </w:t>
            </w:r>
            <w:r w:rsidR="00D011D9" w:rsidRPr="00D011D9">
              <w:rPr>
                <w:rFonts w:ascii="Tahoma" w:eastAsia="Times New Roman" w:hAnsi="Tahoma" w:cs="Tahoma"/>
                <w:noProof/>
                <w:sz w:val="20"/>
                <w:szCs w:val="20"/>
                <w:lang w:val="sv-SE" w:eastAsia="en-SE"/>
              </w:rPr>
              <w:t xml:space="preserve">alla från barn till </w:t>
            </w:r>
            <w:r w:rsidRPr="00D011D9">
              <w:rPr>
                <w:rFonts w:ascii="Tahoma" w:eastAsia="Times New Roman" w:hAnsi="Tahoma" w:cs="Tahoma"/>
                <w:noProof/>
                <w:sz w:val="20"/>
                <w:szCs w:val="20"/>
                <w:lang w:val="sv-SE" w:eastAsia="en-SE"/>
              </w:rPr>
              <w:t>, tävlings- och landslagsspelare</w:t>
            </w:r>
          </w:p>
          <w:p w14:paraId="0E75CDD0" w14:textId="638AEFBB" w:rsidR="00D97A07" w:rsidRPr="00893D8A" w:rsidRDefault="00780216" w:rsidP="00893D8A">
            <w:pPr>
              <w:pStyle w:val="Liststycke"/>
              <w:numPr>
                <w:ilvl w:val="0"/>
                <w:numId w:val="14"/>
              </w:numPr>
              <w:spacing w:after="0" w:line="240" w:lineRule="auto"/>
              <w:rPr>
                <w:rFonts w:ascii="Tahoma" w:eastAsia="Times New Roman" w:hAnsi="Tahoma" w:cs="Tahoma"/>
                <w:noProof/>
                <w:sz w:val="20"/>
                <w:szCs w:val="20"/>
                <w:lang w:val="sv-SE" w:eastAsia="en-SE"/>
              </w:rPr>
            </w:pPr>
            <w:r w:rsidRPr="00893D8A">
              <w:rPr>
                <w:rFonts w:ascii="Tahoma" w:eastAsia="Times New Roman" w:hAnsi="Tahoma" w:cs="Tahoma"/>
                <w:noProof/>
                <w:sz w:val="20"/>
                <w:szCs w:val="20"/>
                <w:lang w:val="sv-SE" w:eastAsia="en-SE"/>
              </w:rPr>
              <w:t>samarbetspartners – bl a hallägarna</w:t>
            </w:r>
          </w:p>
        </w:tc>
      </w:tr>
      <w:tr w:rsidR="00D97A07" w:rsidRPr="00D97A07" w14:paraId="00B6A01D" w14:textId="77777777" w:rsidTr="00D97A07">
        <w:tc>
          <w:tcPr>
            <w:tcW w:w="1710" w:type="dxa"/>
            <w:shd w:val="clear" w:color="auto" w:fill="auto"/>
            <w:vAlign w:val="center"/>
            <w:hideMark/>
          </w:tcPr>
          <w:p w14:paraId="40F56011" w14:textId="77777777" w:rsidR="00D97A07" w:rsidRPr="00D97A07" w:rsidRDefault="00D97A07" w:rsidP="00D97A07">
            <w:pPr>
              <w:spacing w:after="0" w:line="240" w:lineRule="auto"/>
              <w:rPr>
                <w:rFonts w:ascii="Tahoma" w:eastAsia="Times New Roman" w:hAnsi="Tahoma" w:cs="Tahoma"/>
                <w:noProof/>
                <w:sz w:val="20"/>
                <w:szCs w:val="20"/>
                <w:lang w:val="sv-SE" w:eastAsia="en-SE"/>
              </w:rPr>
            </w:pPr>
            <w:r w:rsidRPr="00D97A07">
              <w:rPr>
                <w:rFonts w:ascii="Tahoma" w:eastAsia="Times New Roman" w:hAnsi="Tahoma" w:cs="Tahoma"/>
                <w:b/>
                <w:bCs/>
                <w:i/>
                <w:iCs/>
                <w:noProof/>
                <w:sz w:val="20"/>
                <w:szCs w:val="20"/>
                <w:lang w:val="sv-SE" w:eastAsia="en-SE"/>
              </w:rPr>
              <w:t>RESPEKT</w:t>
            </w:r>
          </w:p>
        </w:tc>
        <w:tc>
          <w:tcPr>
            <w:tcW w:w="7800" w:type="dxa"/>
            <w:shd w:val="clear" w:color="auto" w:fill="auto"/>
            <w:vAlign w:val="center"/>
            <w:hideMark/>
          </w:tcPr>
          <w:p w14:paraId="1F4B3E38" w14:textId="77777777" w:rsidR="00012E50" w:rsidRDefault="00012E50" w:rsidP="00D97A07">
            <w:pPr>
              <w:spacing w:after="0" w:line="240" w:lineRule="auto"/>
              <w:rPr>
                <w:rFonts w:ascii="Tahoma" w:eastAsia="Times New Roman" w:hAnsi="Tahoma" w:cs="Tahoma"/>
                <w:noProof/>
                <w:sz w:val="20"/>
                <w:szCs w:val="20"/>
                <w:lang w:val="sv-SE" w:eastAsia="en-SE"/>
              </w:rPr>
            </w:pPr>
          </w:p>
          <w:p w14:paraId="207341F9" w14:textId="0A84AF71" w:rsidR="00D97A07" w:rsidRPr="00D97A07" w:rsidRDefault="00893D8A" w:rsidP="00D97A07">
            <w:pPr>
              <w:spacing w:after="0" w:line="240" w:lineRule="auto"/>
              <w:rPr>
                <w:rFonts w:ascii="Tahoma" w:eastAsia="Times New Roman" w:hAnsi="Tahoma" w:cs="Tahoma"/>
                <w:noProof/>
                <w:sz w:val="20"/>
                <w:szCs w:val="20"/>
                <w:lang w:val="sv-SE" w:eastAsia="en-SE"/>
              </w:rPr>
            </w:pPr>
            <w:r>
              <w:rPr>
                <w:rFonts w:ascii="Tahoma" w:eastAsia="Times New Roman" w:hAnsi="Tahoma" w:cs="Tahoma"/>
                <w:noProof/>
                <w:sz w:val="20"/>
                <w:szCs w:val="20"/>
                <w:lang w:val="sv-SE" w:eastAsia="en-SE"/>
              </w:rPr>
              <w:t>I</w:t>
            </w:r>
            <w:r w:rsidR="00D97A07" w:rsidRPr="00D97A07">
              <w:rPr>
                <w:rFonts w:ascii="Tahoma" w:eastAsia="Times New Roman" w:hAnsi="Tahoma" w:cs="Tahoma"/>
                <w:noProof/>
                <w:sz w:val="20"/>
                <w:szCs w:val="20"/>
                <w:lang w:val="sv-SE" w:eastAsia="en-SE"/>
              </w:rPr>
              <w:t>nnebär engagemang och trygghet oavsett kön, läggning eller nationalitet.</w:t>
            </w:r>
            <w:r w:rsidR="004511D0">
              <w:rPr>
                <w:rFonts w:ascii="Tahoma" w:eastAsia="Times New Roman" w:hAnsi="Tahoma" w:cs="Tahoma"/>
                <w:noProof/>
                <w:sz w:val="20"/>
                <w:szCs w:val="20"/>
                <w:lang w:val="sv-SE" w:eastAsia="en-SE"/>
              </w:rPr>
              <w:t xml:space="preserve"> Respektera medspelare och motståndare i alla sammanhang.</w:t>
            </w:r>
          </w:p>
        </w:tc>
      </w:tr>
      <w:tr w:rsidR="00D97A07" w:rsidRPr="00D97A07" w14:paraId="3C2EB194" w14:textId="77777777" w:rsidTr="00662D6C">
        <w:trPr>
          <w:trHeight w:val="549"/>
        </w:trPr>
        <w:tc>
          <w:tcPr>
            <w:tcW w:w="1710" w:type="dxa"/>
            <w:shd w:val="clear" w:color="auto" w:fill="auto"/>
            <w:vAlign w:val="center"/>
            <w:hideMark/>
          </w:tcPr>
          <w:p w14:paraId="792923EA" w14:textId="77777777" w:rsidR="00D97A07" w:rsidRPr="00D97A07" w:rsidRDefault="00D97A07" w:rsidP="00D97A07">
            <w:pPr>
              <w:spacing w:after="0" w:line="240" w:lineRule="auto"/>
              <w:rPr>
                <w:rFonts w:ascii="Tahoma" w:eastAsia="Times New Roman" w:hAnsi="Tahoma" w:cs="Tahoma"/>
                <w:noProof/>
                <w:sz w:val="20"/>
                <w:szCs w:val="20"/>
                <w:lang w:val="sv-SE" w:eastAsia="en-SE"/>
              </w:rPr>
            </w:pPr>
            <w:r w:rsidRPr="00D97A07">
              <w:rPr>
                <w:rFonts w:ascii="Tahoma" w:eastAsia="Times New Roman" w:hAnsi="Tahoma" w:cs="Tahoma"/>
                <w:b/>
                <w:bCs/>
                <w:i/>
                <w:iCs/>
                <w:noProof/>
                <w:sz w:val="20"/>
                <w:szCs w:val="20"/>
                <w:lang w:val="sv-SE" w:eastAsia="en-SE"/>
              </w:rPr>
              <w:t>RENT SPEL</w:t>
            </w:r>
          </w:p>
        </w:tc>
        <w:tc>
          <w:tcPr>
            <w:tcW w:w="7800" w:type="dxa"/>
            <w:shd w:val="clear" w:color="auto" w:fill="auto"/>
            <w:vAlign w:val="center"/>
            <w:hideMark/>
          </w:tcPr>
          <w:p w14:paraId="70DEE5C7" w14:textId="77777777" w:rsidR="00893D8A" w:rsidRDefault="00893D8A" w:rsidP="00D97A07">
            <w:pPr>
              <w:spacing w:after="0" w:line="240" w:lineRule="auto"/>
              <w:rPr>
                <w:rFonts w:ascii="Tahoma" w:eastAsia="Times New Roman" w:hAnsi="Tahoma" w:cs="Tahoma"/>
                <w:noProof/>
                <w:sz w:val="20"/>
                <w:szCs w:val="20"/>
                <w:lang w:val="sv-SE" w:eastAsia="en-SE"/>
              </w:rPr>
            </w:pPr>
          </w:p>
          <w:p w14:paraId="3A53CEBB" w14:textId="7E5B7059" w:rsidR="00D97A07" w:rsidRPr="00D97A07" w:rsidRDefault="00D011D9" w:rsidP="00D97A07">
            <w:pPr>
              <w:spacing w:after="0" w:line="240" w:lineRule="auto"/>
              <w:rPr>
                <w:rFonts w:ascii="Tahoma" w:eastAsia="Times New Roman" w:hAnsi="Tahoma" w:cs="Tahoma"/>
                <w:noProof/>
                <w:sz w:val="20"/>
                <w:szCs w:val="20"/>
                <w:lang w:val="sv-SE" w:eastAsia="en-SE"/>
              </w:rPr>
            </w:pPr>
            <w:r>
              <w:rPr>
                <w:rFonts w:ascii="Tahoma" w:eastAsia="Times New Roman" w:hAnsi="Tahoma" w:cs="Tahoma"/>
                <w:noProof/>
                <w:sz w:val="20"/>
                <w:szCs w:val="20"/>
                <w:lang w:val="sv-SE" w:eastAsia="en-SE"/>
              </w:rPr>
              <w:t>Bygger på</w:t>
            </w:r>
            <w:r w:rsidR="00D97A07" w:rsidRPr="00D97A07">
              <w:rPr>
                <w:rFonts w:ascii="Tahoma" w:eastAsia="Times New Roman" w:hAnsi="Tahoma" w:cs="Tahoma"/>
                <w:noProof/>
                <w:sz w:val="20"/>
                <w:szCs w:val="20"/>
                <w:lang w:val="sv-SE" w:eastAsia="en-SE"/>
              </w:rPr>
              <w:t xml:space="preserve"> ärlighet på och utanför banan. Arbete mot doping, droger, mobbing, trakasserier och våld, på och utanför banan. </w:t>
            </w:r>
            <w:r w:rsidR="00FB6AF5" w:rsidRPr="00893D8A">
              <w:rPr>
                <w:rFonts w:ascii="Tahoma" w:eastAsia="Times New Roman" w:hAnsi="Tahoma" w:cs="Tahoma"/>
                <w:noProof/>
                <w:sz w:val="20"/>
                <w:szCs w:val="20"/>
                <w:lang w:val="sv-SE" w:eastAsia="en-SE"/>
              </w:rPr>
              <w:t>Vi står för</w:t>
            </w:r>
            <w:r w:rsidR="00D97A07" w:rsidRPr="00D97A07">
              <w:rPr>
                <w:rFonts w:ascii="Tahoma" w:eastAsia="Times New Roman" w:hAnsi="Tahoma" w:cs="Tahoma"/>
                <w:noProof/>
                <w:sz w:val="20"/>
                <w:szCs w:val="20"/>
                <w:lang w:val="sv-SE" w:eastAsia="en-SE"/>
              </w:rPr>
              <w:t xml:space="preserve"> god etik och moral.</w:t>
            </w:r>
          </w:p>
        </w:tc>
      </w:tr>
    </w:tbl>
    <w:p w14:paraId="665F45D7" w14:textId="77777777" w:rsid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609B9B48" w14:textId="77777777" w:rsidR="00E56428" w:rsidRPr="00D97A07" w:rsidRDefault="00E56428" w:rsidP="00D97A07">
      <w:pPr>
        <w:shd w:val="clear" w:color="auto" w:fill="FFFFFF"/>
        <w:spacing w:after="0" w:line="240" w:lineRule="auto"/>
        <w:rPr>
          <w:rFonts w:ascii="Tahoma" w:eastAsia="Times New Roman" w:hAnsi="Tahoma" w:cs="Tahoma"/>
          <w:noProof/>
          <w:color w:val="333333"/>
          <w:sz w:val="20"/>
          <w:szCs w:val="20"/>
          <w:lang w:val="sv-SE" w:eastAsia="en-SE"/>
        </w:rPr>
      </w:pPr>
    </w:p>
    <w:p w14:paraId="55BD1745"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p>
    <w:p w14:paraId="523284B6"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Riktlinjer för våra juniorer</w:t>
      </w:r>
      <w:r>
        <w:rPr>
          <w:rFonts w:ascii="Tahoma" w:eastAsia="Times New Roman" w:hAnsi="Tahoma" w:cs="Tahoma"/>
          <w:b/>
          <w:bCs/>
          <w:noProof/>
          <w:color w:val="333333"/>
          <w:sz w:val="20"/>
          <w:szCs w:val="20"/>
          <w:lang w:val="sv-SE" w:eastAsia="en-SE"/>
        </w:rPr>
        <w:t xml:space="preserve"> och elitspelare som spelar för föreningen</w:t>
      </w:r>
    </w:p>
    <w:p w14:paraId="771A215E"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p>
    <w:p w14:paraId="407EF887"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Spelarna skall:</w:t>
      </w:r>
    </w:p>
    <w:p w14:paraId="621123BD" w14:textId="77608EE0"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komma väl uppvärmda och i tid till träningar och matcher</w:t>
      </w:r>
    </w:p>
    <w:p w14:paraId="4694FB8D"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visa stort intresse vid träningarna och göra sitt yttersta för att utföra alla träningsmoment efter bästa förmåga</w:t>
      </w:r>
    </w:p>
    <w:p w14:paraId="5C832DA8"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lyssna på tränaren och följa dennes instruktioner</w:t>
      </w:r>
    </w:p>
    <w:p w14:paraId="2F7B7347"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till träning och match alltid ha de redskap/material som föreskrivs (se nivåindelning)</w:t>
      </w:r>
    </w:p>
    <w:p w14:paraId="2E023E31" w14:textId="567635C3"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 träning och match bära vårdad klädsel, gärna klubbens dresscode</w:t>
      </w:r>
    </w:p>
    <w:p w14:paraId="271897A6"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vara goda kamrater och stötta sina klubbkamrater både i med- och motgång</w:t>
      </w:r>
    </w:p>
    <w:p w14:paraId="757E7778"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avstå från träning och tävling vid sjukdom eller skada</w:t>
      </w:r>
    </w:p>
    <w:p w14:paraId="0FBA3154"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anmäla eventuell frånvaro vid träning till ansvarig tränare</w:t>
      </w:r>
    </w:p>
    <w:p w14:paraId="15A3BCC6"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uppvisa ett gott uppförande både på och utanför banan</w:t>
      </w:r>
    </w:p>
    <w:p w14:paraId="458DA2B7"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respektera andra spelare, ledare, tränare och övriga medlemmar i </w:t>
      </w:r>
      <w:r>
        <w:rPr>
          <w:rFonts w:ascii="Tahoma" w:eastAsia="Times New Roman" w:hAnsi="Tahoma" w:cs="Tahoma"/>
          <w:noProof/>
          <w:color w:val="333333"/>
          <w:sz w:val="20"/>
          <w:szCs w:val="20"/>
          <w:lang w:val="sv-SE" w:eastAsia="en-SE"/>
        </w:rPr>
        <w:t>Carlshamn Padel</w:t>
      </w:r>
    </w:p>
    <w:p w14:paraId="65A81574"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 anmodan, delta i klubbens åtaganden gentemot sponsorer</w:t>
      </w:r>
    </w:p>
    <w:p w14:paraId="7C4BEE36"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vid anmodan, solidariskt bidra med ideellt arbete vid tävlingar och andra evenemang som </w:t>
      </w:r>
      <w:r>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xml:space="preserve"> arrangerar</w:t>
      </w:r>
    </w:p>
    <w:p w14:paraId="07FE7D1D"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vid tävlingsspel alltid representera </w:t>
      </w:r>
      <w:r>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såvida ej särskild dispens utfärdats</w:t>
      </w:r>
    </w:p>
    <w:p w14:paraId="49127FCD"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vid uttagning, representera </w:t>
      </w:r>
      <w:r>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xml:space="preserve"> i seriespel och klubbmatcher</w:t>
      </w:r>
    </w:p>
    <w:p w14:paraId="65BDB323"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respektera domslut, domare och tävlingsledning</w:t>
      </w:r>
    </w:p>
    <w:p w14:paraId="398E337C" w14:textId="77777777" w:rsidR="00E46085" w:rsidRPr="00D97A07"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 tanke på träning i annan klubb, informera träningsansvarig i förväg</w:t>
      </w:r>
    </w:p>
    <w:p w14:paraId="1F59F9DC" w14:textId="15F01F50" w:rsidR="00E46085" w:rsidRDefault="00E46085"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lastRenderedPageBreak/>
        <w:t>v</w:t>
      </w:r>
      <w:r w:rsidRPr="00D97A07">
        <w:rPr>
          <w:rFonts w:ascii="Tahoma" w:eastAsia="Times New Roman" w:hAnsi="Tahoma" w:cs="Tahoma"/>
          <w:noProof/>
          <w:color w:val="333333"/>
          <w:sz w:val="20"/>
          <w:szCs w:val="20"/>
          <w:lang w:val="sv-SE" w:eastAsia="en-SE"/>
        </w:rPr>
        <w:t xml:space="preserve">ara medlemmar i </w:t>
      </w:r>
      <w:r>
        <w:rPr>
          <w:rFonts w:ascii="Tahoma" w:eastAsia="Times New Roman" w:hAnsi="Tahoma" w:cs="Tahoma"/>
          <w:noProof/>
          <w:color w:val="333333"/>
          <w:sz w:val="20"/>
          <w:szCs w:val="20"/>
          <w:lang w:val="sv-SE" w:eastAsia="en-SE"/>
        </w:rPr>
        <w:t>Carlshamn Padel</w:t>
      </w:r>
    </w:p>
    <w:p w14:paraId="64F5BB5C" w14:textId="72A54433" w:rsidR="009402BD" w:rsidRPr="00D97A07" w:rsidRDefault="009402BD" w:rsidP="00E46085">
      <w:pPr>
        <w:numPr>
          <w:ilvl w:val="0"/>
          <w:numId w:val="4"/>
        </w:numPr>
        <w:shd w:val="clear" w:color="auto" w:fill="FFFFFF"/>
        <w:spacing w:after="0" w:line="300" w:lineRule="atLeast"/>
        <w:ind w:left="1095"/>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Deltaga vid klubbens klubbmästerskap</w:t>
      </w:r>
    </w:p>
    <w:p w14:paraId="70074974"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089DA9CD"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bookmarkStart w:id="0" w:name="ContentStart"/>
      <w:bookmarkEnd w:id="0"/>
      <w:r w:rsidRPr="00D97A07">
        <w:rPr>
          <w:rFonts w:ascii="Tahoma" w:eastAsia="Times New Roman" w:hAnsi="Tahoma" w:cs="Tahoma"/>
          <w:b/>
          <w:bCs/>
          <w:noProof/>
          <w:color w:val="333333"/>
          <w:sz w:val="20"/>
          <w:szCs w:val="20"/>
          <w:lang w:val="sv-SE" w:eastAsia="en-SE"/>
        </w:rPr>
        <w:t>Antimobbingpolicy</w:t>
      </w:r>
    </w:p>
    <w:p w14:paraId="2387C915"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p>
    <w:p w14:paraId="2B39F988" w14:textId="77777777" w:rsidR="00E46085" w:rsidRPr="00D97A07" w:rsidRDefault="00E46085" w:rsidP="00E46085">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Mobbning (även kränkande särbehandling) innebär att en eller flera personer utsätts för systematiska trakasserier av en eller flera individer inom en social grupp. Den som blir utsatt kommer i underläge och känner sig kränkt. De negativa handlingarna kan vara:</w:t>
      </w:r>
    </w:p>
    <w:p w14:paraId="6A269425"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Verbala i form av elaka ord, spridande av rykten.</w:t>
      </w:r>
    </w:p>
    <w:p w14:paraId="650E430E"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Fysiska i form av knuffar, slag, förstörda kläder och utrustning.</w:t>
      </w:r>
    </w:p>
    <w:p w14:paraId="6F2F5456"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Psykiska i form av utfrysning, såsom att någon inte får vara med eller att någon inte vill vara delaktig med någon annan, miner, suckar, fniss och skratt.</w:t>
      </w:r>
    </w:p>
    <w:p w14:paraId="05C368CC"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E-mobbning i form av obehaglig e-post, sms och bildmeddelande. Målet inom Carlshamn Padel, är att våra medlemmar, aktiva som passiva ska känna en glädje, känna sig uppskattade och trivas med att vara med på klubbens olika aktiviteter. ”Tennis för alla”, som också är klubbens motto, innebär att alla är välkomna till Carlshamn Padelklubb oberoende av religion, ålder, kön, sexuell läggning eller funktionshinder. Hos oss är alla lika mycket värda och allas åsikter och ställningstagande skall respekteras. Vi har en nolltolerans och tillåter alltså ingen som helst form av mobbning eller trakasserier vid Carlshamn Padels aktiviteter eller där Carlshamn Padel är representerat.</w:t>
      </w:r>
    </w:p>
    <w:p w14:paraId="34980FD6"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Skulle mobbning eller trakasserier upptäckas gör vi följande:</w:t>
      </w:r>
    </w:p>
    <w:p w14:paraId="48A44149"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Enskilda samtal med berörda</w:t>
      </w:r>
    </w:p>
    <w:p w14:paraId="60695E5E"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Omedelbar kontakt med föräldrarna</w:t>
      </w:r>
    </w:p>
    <w:p w14:paraId="4556159D" w14:textId="77777777" w:rsidR="00E46085" w:rsidRPr="00584F26" w:rsidRDefault="00E46085" w:rsidP="00E46085">
      <w:pPr>
        <w:pStyle w:val="Liststycke"/>
        <w:numPr>
          <w:ilvl w:val="0"/>
          <w:numId w:val="17"/>
        </w:numPr>
        <w:shd w:val="clear" w:color="auto" w:fill="FFFFFF"/>
        <w:spacing w:after="0" w:line="240" w:lineRule="auto"/>
        <w:rPr>
          <w:rFonts w:ascii="Tahoma" w:eastAsia="Times New Roman" w:hAnsi="Tahoma" w:cs="Tahoma"/>
          <w:noProof/>
          <w:color w:val="333333"/>
          <w:sz w:val="20"/>
          <w:szCs w:val="20"/>
          <w:lang w:val="sv-SE" w:eastAsia="en-SE"/>
        </w:rPr>
      </w:pPr>
      <w:r w:rsidRPr="00584F26">
        <w:rPr>
          <w:rFonts w:ascii="Tahoma" w:eastAsia="Times New Roman" w:hAnsi="Tahoma" w:cs="Tahoma"/>
          <w:noProof/>
          <w:color w:val="333333"/>
          <w:sz w:val="20"/>
          <w:szCs w:val="20"/>
          <w:lang w:val="sv-SE" w:eastAsia="en-SE"/>
        </w:rPr>
        <w:t>Utifrån dessa samtal bestämmer vi om eventuella ytterligare åtgärder.</w:t>
      </w:r>
    </w:p>
    <w:p w14:paraId="79E0938C"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2908B9A7"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4385F0F2"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D3B5031"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B9182B5"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D50010F"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410E6419"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69A4EE6"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D6BC6BB"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54D8D04"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B4333D7"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ECD9312"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4607820B"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1C2FACA6"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4468F3C"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FD5D07A"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0DB3E3F"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4147E3C"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EA3E965"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6A136EF8"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2232D337"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BBB4054"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F2ED9DE"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6C1E1668"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61D0178"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2B60E14E"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7B6686B"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7AED050"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6436095F"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48AB1F4A"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82BB5B1"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25A126C"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0206ACE2"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3F423C1E"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92F3431"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6299ED1C" w14:textId="02F22AEC"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Drogpolicy</w:t>
      </w:r>
    </w:p>
    <w:p w14:paraId="462A42A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5E4D028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i/>
          <w:iCs/>
          <w:noProof/>
          <w:color w:val="333333"/>
          <w:sz w:val="20"/>
          <w:szCs w:val="20"/>
          <w:lang w:val="sv-SE" w:eastAsia="en-SE"/>
        </w:rPr>
        <w:t>Snus och tobak</w:t>
      </w:r>
    </w:p>
    <w:p w14:paraId="4B679FE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616F5CF4" w14:textId="7F4D370D"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Medlemmar under 18 år i </w:t>
      </w:r>
      <w:r w:rsidR="006E3224">
        <w:rPr>
          <w:rFonts w:ascii="Tahoma" w:eastAsia="Times New Roman" w:hAnsi="Tahoma" w:cs="Tahoma"/>
          <w:noProof/>
          <w:color w:val="333333"/>
          <w:sz w:val="20"/>
          <w:szCs w:val="20"/>
          <w:lang w:val="sv-SE" w:eastAsia="en-SE"/>
        </w:rPr>
        <w:t>Carlshamn</w:t>
      </w:r>
      <w:r w:rsidRPr="00D97A07">
        <w:rPr>
          <w:rFonts w:ascii="Tahoma" w:eastAsia="Times New Roman" w:hAnsi="Tahoma" w:cs="Tahoma"/>
          <w:noProof/>
          <w:color w:val="333333"/>
          <w:sz w:val="20"/>
          <w:szCs w:val="20"/>
          <w:lang w:val="sv-SE" w:eastAsia="en-SE"/>
        </w:rPr>
        <w:t xml:space="preserve"> </w:t>
      </w:r>
      <w:r w:rsidR="006E3224">
        <w:rPr>
          <w:rFonts w:ascii="Tahoma" w:eastAsia="Times New Roman" w:hAnsi="Tahoma" w:cs="Tahoma"/>
          <w:noProof/>
          <w:color w:val="333333"/>
          <w:sz w:val="20"/>
          <w:szCs w:val="20"/>
          <w:lang w:val="sv-SE" w:eastAsia="en-SE"/>
        </w:rPr>
        <w:t>Padelklubb</w:t>
      </w:r>
      <w:r w:rsidRPr="00D97A07">
        <w:rPr>
          <w:rFonts w:ascii="Tahoma" w:eastAsia="Times New Roman" w:hAnsi="Tahoma" w:cs="Tahoma"/>
          <w:noProof/>
          <w:color w:val="333333"/>
          <w:sz w:val="20"/>
          <w:szCs w:val="20"/>
          <w:lang w:val="sv-SE" w:eastAsia="en-SE"/>
        </w:rPr>
        <w:t xml:space="preserve"> </w:t>
      </w:r>
      <w:r w:rsidR="00FB6AF5">
        <w:rPr>
          <w:rFonts w:ascii="Tahoma" w:eastAsia="Times New Roman" w:hAnsi="Tahoma" w:cs="Tahoma"/>
          <w:noProof/>
          <w:color w:val="333333"/>
          <w:sz w:val="20"/>
          <w:szCs w:val="20"/>
          <w:lang w:val="sv-SE" w:eastAsia="en-SE"/>
        </w:rPr>
        <w:t>skall inte</w:t>
      </w:r>
      <w:r w:rsidRPr="00D97A07">
        <w:rPr>
          <w:rFonts w:ascii="Tahoma" w:eastAsia="Times New Roman" w:hAnsi="Tahoma" w:cs="Tahoma"/>
          <w:noProof/>
          <w:color w:val="333333"/>
          <w:sz w:val="20"/>
          <w:szCs w:val="20"/>
          <w:lang w:val="sv-SE" w:eastAsia="en-SE"/>
        </w:rPr>
        <w:t xml:space="preserve"> i samband med vår föreningsverksamhet använda snus eller tobak.</w:t>
      </w:r>
    </w:p>
    <w:p w14:paraId="084DE146" w14:textId="4AEE0A2D" w:rsidR="00D97A07" w:rsidRPr="00D97A07" w:rsidRDefault="00FB6AF5"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 xml:space="preserve">Syftet är </w:t>
      </w:r>
      <w:r w:rsidR="00D97A07" w:rsidRPr="00D97A07">
        <w:rPr>
          <w:rFonts w:ascii="Tahoma" w:eastAsia="Times New Roman" w:hAnsi="Tahoma" w:cs="Tahoma"/>
          <w:noProof/>
          <w:color w:val="333333"/>
          <w:sz w:val="20"/>
          <w:szCs w:val="20"/>
          <w:lang w:val="sv-SE" w:eastAsia="en-SE"/>
        </w:rPr>
        <w:t xml:space="preserve">att bevara våra ungdomars hälsa. Om snusning eller rökning upptäcks </w:t>
      </w:r>
      <w:r w:rsidR="00237F59">
        <w:rPr>
          <w:rFonts w:ascii="Tahoma" w:eastAsia="Times New Roman" w:hAnsi="Tahoma" w:cs="Tahoma"/>
          <w:noProof/>
          <w:color w:val="333333"/>
          <w:sz w:val="20"/>
          <w:szCs w:val="20"/>
          <w:lang w:val="sv-SE" w:eastAsia="en-SE"/>
        </w:rPr>
        <w:t xml:space="preserve">arbetar vi med </w:t>
      </w:r>
      <w:r w:rsidR="00D97A07" w:rsidRPr="00D97A07">
        <w:rPr>
          <w:rFonts w:ascii="Tahoma" w:eastAsia="Times New Roman" w:hAnsi="Tahoma" w:cs="Tahoma"/>
          <w:noProof/>
          <w:color w:val="333333"/>
          <w:sz w:val="20"/>
          <w:szCs w:val="20"/>
          <w:lang w:val="sv-SE" w:eastAsia="en-SE"/>
        </w:rPr>
        <w:t>följande</w:t>
      </w:r>
      <w:r w:rsidR="00237F59">
        <w:rPr>
          <w:rFonts w:ascii="Tahoma" w:eastAsia="Times New Roman" w:hAnsi="Tahoma" w:cs="Tahoma"/>
          <w:noProof/>
          <w:color w:val="333333"/>
          <w:sz w:val="20"/>
          <w:szCs w:val="20"/>
          <w:lang w:val="sv-SE" w:eastAsia="en-SE"/>
        </w:rPr>
        <w:t xml:space="preserve"> rutiner.</w:t>
      </w:r>
    </w:p>
    <w:p w14:paraId="2EC7EBBC" w14:textId="0C80A9D6"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Samtal med respektive ungdom, samt </w:t>
      </w:r>
      <w:r w:rsidR="00FB6AF5">
        <w:rPr>
          <w:rFonts w:ascii="Tahoma" w:eastAsia="Times New Roman" w:hAnsi="Tahoma" w:cs="Tahoma"/>
          <w:noProof/>
          <w:color w:val="333333"/>
          <w:sz w:val="20"/>
          <w:szCs w:val="20"/>
          <w:lang w:val="sv-SE" w:eastAsia="en-SE"/>
        </w:rPr>
        <w:t>dialog</w:t>
      </w:r>
      <w:r w:rsidRPr="00D97A07">
        <w:rPr>
          <w:rFonts w:ascii="Tahoma" w:eastAsia="Times New Roman" w:hAnsi="Tahoma" w:cs="Tahoma"/>
          <w:noProof/>
          <w:color w:val="333333"/>
          <w:sz w:val="20"/>
          <w:szCs w:val="20"/>
          <w:lang w:val="sv-SE" w:eastAsia="en-SE"/>
        </w:rPr>
        <w:t xml:space="preserve"> med föräldrar.</w:t>
      </w:r>
    </w:p>
    <w:p w14:paraId="3590A134" w14:textId="7E3E0745"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Som ledare eller vuxen bör man föregå med gott exempel och avstå från att använda snus eller tobak i samband med ungdomar</w:t>
      </w:r>
      <w:r w:rsidR="00FB6AF5">
        <w:rPr>
          <w:rFonts w:ascii="Tahoma" w:eastAsia="Times New Roman" w:hAnsi="Tahoma" w:cs="Tahoma"/>
          <w:noProof/>
          <w:color w:val="333333"/>
          <w:sz w:val="20"/>
          <w:szCs w:val="20"/>
          <w:lang w:val="sv-SE" w:eastAsia="en-SE"/>
        </w:rPr>
        <w:t>s</w:t>
      </w:r>
      <w:r w:rsidRPr="00D97A07">
        <w:rPr>
          <w:rFonts w:ascii="Tahoma" w:eastAsia="Times New Roman" w:hAnsi="Tahoma" w:cs="Tahoma"/>
          <w:noProof/>
          <w:color w:val="333333"/>
          <w:sz w:val="20"/>
          <w:szCs w:val="20"/>
          <w:lang w:val="sv-SE" w:eastAsia="en-SE"/>
        </w:rPr>
        <w:t xml:space="preserve"> verksamhet.</w:t>
      </w:r>
    </w:p>
    <w:p w14:paraId="08850B4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730D7B6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i/>
          <w:iCs/>
          <w:noProof/>
          <w:color w:val="333333"/>
          <w:sz w:val="20"/>
          <w:szCs w:val="20"/>
          <w:lang w:val="sv-SE" w:eastAsia="en-SE"/>
        </w:rPr>
        <w:t>Alkohol</w:t>
      </w:r>
    </w:p>
    <w:p w14:paraId="6744007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36D3FF80" w14:textId="46272B8E"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Vi tillåter inte att våra medlemmarunder 18 år använder alkohol eller </w:t>
      </w:r>
      <w:r w:rsidR="00FB6AF5">
        <w:rPr>
          <w:rFonts w:ascii="Tahoma" w:eastAsia="Times New Roman" w:hAnsi="Tahoma" w:cs="Tahoma"/>
          <w:noProof/>
          <w:color w:val="333333"/>
          <w:sz w:val="20"/>
          <w:szCs w:val="20"/>
          <w:lang w:val="sv-SE" w:eastAsia="en-SE"/>
        </w:rPr>
        <w:t xml:space="preserve">att någon medlem </w:t>
      </w:r>
      <w:r w:rsidRPr="00D97A07">
        <w:rPr>
          <w:rFonts w:ascii="Tahoma" w:eastAsia="Times New Roman" w:hAnsi="Tahoma" w:cs="Tahoma"/>
          <w:noProof/>
          <w:color w:val="333333"/>
          <w:sz w:val="20"/>
          <w:szCs w:val="20"/>
          <w:lang w:val="sv-SE" w:eastAsia="en-SE"/>
        </w:rPr>
        <w:t xml:space="preserve">uppträder i berusat tillstånd vid </w:t>
      </w:r>
      <w:r w:rsidR="006E3224">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xml:space="preserve">:s aktiviteter eller där </w:t>
      </w:r>
      <w:r w:rsidR="006E3224">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xml:space="preserve"> är representerat. Om vi skulle upptäcka att någon av våra ungdomar druckit alkohol gör vi följande:</w:t>
      </w:r>
    </w:p>
    <w:p w14:paraId="7DFD9289" w14:textId="67BECE82"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Samtal med respektive ungdom, samt direktkontakt med förälder.</w:t>
      </w:r>
    </w:p>
    <w:p w14:paraId="03EB8517" w14:textId="32BC4304" w:rsidR="00D97A07" w:rsidRPr="00D97A07" w:rsidRDefault="00FB6AF5"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Efter</w:t>
      </w:r>
      <w:r w:rsidR="00D97A07" w:rsidRPr="00D97A07">
        <w:rPr>
          <w:rFonts w:ascii="Tahoma" w:eastAsia="Times New Roman" w:hAnsi="Tahoma" w:cs="Tahoma"/>
          <w:noProof/>
          <w:color w:val="333333"/>
          <w:sz w:val="20"/>
          <w:szCs w:val="20"/>
          <w:lang w:val="sv-SE" w:eastAsia="en-SE"/>
        </w:rPr>
        <w:t xml:space="preserve"> samtal bestämmer </w:t>
      </w:r>
      <w:r>
        <w:rPr>
          <w:rFonts w:ascii="Tahoma" w:eastAsia="Times New Roman" w:hAnsi="Tahoma" w:cs="Tahoma"/>
          <w:noProof/>
          <w:color w:val="333333"/>
          <w:sz w:val="20"/>
          <w:szCs w:val="20"/>
          <w:lang w:val="sv-SE" w:eastAsia="en-SE"/>
        </w:rPr>
        <w:t>vi tillsammans med tränare och föräldrar hur vi går vidare med förebyggande arbete</w:t>
      </w:r>
    </w:p>
    <w:p w14:paraId="7D5D657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 ledare och vuxna gäller följande:</w:t>
      </w:r>
    </w:p>
    <w:p w14:paraId="0309B90F" w14:textId="7AE5CD69" w:rsidR="00D97A07" w:rsidRPr="00D97A07" w:rsidRDefault="00893D8A"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A</w:t>
      </w:r>
      <w:r w:rsidR="00D97A07" w:rsidRPr="00D97A07">
        <w:rPr>
          <w:rFonts w:ascii="Tahoma" w:eastAsia="Times New Roman" w:hAnsi="Tahoma" w:cs="Tahoma"/>
          <w:noProof/>
          <w:color w:val="333333"/>
          <w:sz w:val="20"/>
          <w:szCs w:val="20"/>
          <w:lang w:val="sv-SE" w:eastAsia="en-SE"/>
        </w:rPr>
        <w:t xml:space="preserve">lkohol får användas </w:t>
      </w:r>
      <w:r>
        <w:rPr>
          <w:rFonts w:ascii="Tahoma" w:eastAsia="Times New Roman" w:hAnsi="Tahoma" w:cs="Tahoma"/>
          <w:noProof/>
          <w:color w:val="333333"/>
          <w:sz w:val="20"/>
          <w:szCs w:val="20"/>
          <w:lang w:val="sv-SE" w:eastAsia="en-SE"/>
        </w:rPr>
        <w:t xml:space="preserve">under </w:t>
      </w:r>
      <w:r w:rsidR="00D97A07" w:rsidRPr="00D97A07">
        <w:rPr>
          <w:rFonts w:ascii="Tahoma" w:eastAsia="Times New Roman" w:hAnsi="Tahoma" w:cs="Tahoma"/>
          <w:noProof/>
          <w:color w:val="333333"/>
          <w:sz w:val="20"/>
          <w:szCs w:val="20"/>
          <w:lang w:val="sv-SE" w:eastAsia="en-SE"/>
        </w:rPr>
        <w:t>idrottsliga verksamheter i föreningen.</w:t>
      </w:r>
    </w:p>
    <w:p w14:paraId="270D24A1" w14:textId="6A1FA2F9"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Alkohol får ej brukas i </w:t>
      </w:r>
      <w:r w:rsidR="006E3224">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:s dresscode. Vid misstanke om alkoholproblem hos någon av våra ledare gör vi följande:</w:t>
      </w:r>
    </w:p>
    <w:p w14:paraId="3E430676" w14:textId="77777777" w:rsidR="00D97A07" w:rsidRPr="00D97A07" w:rsidRDefault="00D97A07" w:rsidP="00D97A07">
      <w:pPr>
        <w:numPr>
          <w:ilvl w:val="0"/>
          <w:numId w:val="1"/>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Enskilt samtal</w:t>
      </w:r>
    </w:p>
    <w:p w14:paraId="2C5BC2C5" w14:textId="77777777" w:rsidR="00D97A07" w:rsidRPr="00D97A07" w:rsidRDefault="00D97A07" w:rsidP="00D97A07">
      <w:pPr>
        <w:numPr>
          <w:ilvl w:val="0"/>
          <w:numId w:val="1"/>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Erbjuder hjälp och stöttning</w:t>
      </w:r>
    </w:p>
    <w:p w14:paraId="574BDA9A" w14:textId="217D1C43" w:rsidR="00D97A07" w:rsidRPr="00D97A07" w:rsidRDefault="00D97A07" w:rsidP="00D97A07">
      <w:pPr>
        <w:numPr>
          <w:ilvl w:val="0"/>
          <w:numId w:val="1"/>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Vid upprepade tillfällen av berusning </w:t>
      </w:r>
      <w:r w:rsidR="00893D8A">
        <w:rPr>
          <w:rFonts w:ascii="Tahoma" w:eastAsia="Times New Roman" w:hAnsi="Tahoma" w:cs="Tahoma"/>
          <w:noProof/>
          <w:color w:val="333333"/>
          <w:sz w:val="20"/>
          <w:szCs w:val="20"/>
          <w:lang w:val="sv-SE" w:eastAsia="en-SE"/>
        </w:rPr>
        <w:t xml:space="preserve">behöver arbete </w:t>
      </w:r>
    </w:p>
    <w:p w14:paraId="140E3A63" w14:textId="290945BA" w:rsid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63C4C131" w14:textId="77777777" w:rsidR="00237F59" w:rsidRPr="00D97A07" w:rsidRDefault="00237F59" w:rsidP="00D97A07">
      <w:pPr>
        <w:shd w:val="clear" w:color="auto" w:fill="FFFFFF"/>
        <w:spacing w:after="0" w:line="240" w:lineRule="auto"/>
        <w:rPr>
          <w:rFonts w:ascii="Tahoma" w:eastAsia="Times New Roman" w:hAnsi="Tahoma" w:cs="Tahoma"/>
          <w:noProof/>
          <w:color w:val="333333"/>
          <w:sz w:val="20"/>
          <w:szCs w:val="20"/>
          <w:lang w:val="sv-SE" w:eastAsia="en-SE"/>
        </w:rPr>
      </w:pPr>
    </w:p>
    <w:p w14:paraId="00E2A5C9"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i/>
          <w:iCs/>
          <w:noProof/>
          <w:color w:val="333333"/>
          <w:sz w:val="20"/>
          <w:szCs w:val="20"/>
          <w:lang w:val="sv-SE" w:eastAsia="en-SE"/>
        </w:rPr>
        <w:t>Narkotika och dopningspreparat</w:t>
      </w:r>
    </w:p>
    <w:p w14:paraId="11FEBDE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74C71A82" w14:textId="3885F959"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Allt bruk av narkotika är förbjuden enligt svensk lag. All form av dopning är förbjuden enligt idrottens regler, dessutom är hantering av dopningspreparat och narkotika även förbjuden enligt svensk lag. Därför råder nolltoleransför narkotika och dopningspreparat inom </w:t>
      </w:r>
      <w:r w:rsidR="006E3224">
        <w:rPr>
          <w:rFonts w:ascii="Tahoma" w:eastAsia="Times New Roman" w:hAnsi="Tahoma" w:cs="Tahoma"/>
          <w:noProof/>
          <w:color w:val="333333"/>
          <w:sz w:val="20"/>
          <w:szCs w:val="20"/>
          <w:lang w:val="sv-SE" w:eastAsia="en-SE"/>
        </w:rPr>
        <w:t>Carlshamn</w:t>
      </w:r>
      <w:r w:rsidR="00237F59">
        <w:rPr>
          <w:rFonts w:ascii="Tahoma" w:eastAsia="Times New Roman" w:hAnsi="Tahoma" w:cs="Tahoma"/>
          <w:noProof/>
          <w:color w:val="333333"/>
          <w:sz w:val="20"/>
          <w:szCs w:val="20"/>
          <w:lang w:val="sv-SE" w:eastAsia="en-SE"/>
        </w:rPr>
        <w:t xml:space="preserve"> Padel</w:t>
      </w:r>
      <w:r w:rsidRPr="00D97A07">
        <w:rPr>
          <w:rFonts w:ascii="Tahoma" w:eastAsia="Times New Roman" w:hAnsi="Tahoma" w:cs="Tahoma"/>
          <w:noProof/>
          <w:color w:val="333333"/>
          <w:sz w:val="20"/>
          <w:szCs w:val="20"/>
          <w:lang w:val="sv-SE" w:eastAsia="en-SE"/>
        </w:rPr>
        <w:t>. Om vi skulle misstänka att någon av våra medlemmar använt narkotika eller dopningspreparat gör vi följande:</w:t>
      </w:r>
    </w:p>
    <w:p w14:paraId="1550D44B" w14:textId="77777777" w:rsidR="00D97A07" w:rsidRPr="00D97A07" w:rsidRDefault="00D97A07" w:rsidP="00D97A07">
      <w:pPr>
        <w:numPr>
          <w:ilvl w:val="0"/>
          <w:numId w:val="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Enskilt samtal med medlemmen</w:t>
      </w:r>
    </w:p>
    <w:p w14:paraId="58ED020F" w14:textId="77777777" w:rsidR="00D97A07" w:rsidRPr="00D97A07" w:rsidRDefault="00D97A07" w:rsidP="00D97A07">
      <w:pPr>
        <w:numPr>
          <w:ilvl w:val="0"/>
          <w:numId w:val="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Kontakta föräldrarna om medlemmen är under 18 år</w:t>
      </w:r>
    </w:p>
    <w:p w14:paraId="1774D7DD" w14:textId="77777777" w:rsidR="00D97A07" w:rsidRPr="00D97A07" w:rsidRDefault="00D97A07" w:rsidP="00D97A07">
      <w:pPr>
        <w:numPr>
          <w:ilvl w:val="0"/>
          <w:numId w:val="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Kontakt med sociala myndigheter och polis</w:t>
      </w:r>
    </w:p>
    <w:p w14:paraId="7889E7AA" w14:textId="77777777" w:rsidR="00D97A07" w:rsidRPr="00D97A07" w:rsidRDefault="00D97A07" w:rsidP="00D97A07">
      <w:pPr>
        <w:numPr>
          <w:ilvl w:val="0"/>
          <w:numId w:val="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Utifrån dessa åtgärder bestämmer vi eventuella konsekvenser</w:t>
      </w:r>
    </w:p>
    <w:p w14:paraId="5D894F4E" w14:textId="77777777" w:rsidR="00D97A07" w:rsidRPr="00D97A07" w:rsidRDefault="00D97A07" w:rsidP="00D97A07">
      <w:pPr>
        <w:numPr>
          <w:ilvl w:val="0"/>
          <w:numId w:val="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 doping kontaktas Riksidrottsförbundets antidopningsgrupp</w:t>
      </w:r>
    </w:p>
    <w:p w14:paraId="77B4489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5A50A55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1" w:name="ContentStart1"/>
      <w:bookmarkEnd w:id="1"/>
      <w:r w:rsidRPr="00D97A07">
        <w:rPr>
          <w:rFonts w:ascii="Tahoma" w:eastAsia="Times New Roman" w:hAnsi="Tahoma" w:cs="Tahoma"/>
          <w:b/>
          <w:bCs/>
          <w:noProof/>
          <w:color w:val="333333"/>
          <w:sz w:val="20"/>
          <w:szCs w:val="20"/>
          <w:lang w:val="sv-SE" w:eastAsia="en-SE"/>
        </w:rPr>
        <w:t>Miljöpolicy</w:t>
      </w:r>
    </w:p>
    <w:p w14:paraId="62E4ADB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79E9F40A" w14:textId="6FCBA5C0"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 Padel</w:t>
      </w:r>
      <w:r w:rsidR="00D97A07" w:rsidRPr="00D97A07">
        <w:rPr>
          <w:rFonts w:ascii="Tahoma" w:eastAsia="Times New Roman" w:hAnsi="Tahoma" w:cs="Tahoma"/>
          <w:noProof/>
          <w:color w:val="333333"/>
          <w:sz w:val="20"/>
          <w:szCs w:val="20"/>
          <w:lang w:val="sv-SE" w:eastAsia="en-SE"/>
        </w:rPr>
        <w:t>:s miljöpolicy skall i enlighet med det som presenteras i ”Idrottens miljöhandbok” präglas av viljan att ta miljöhänsyn.</w:t>
      </w:r>
    </w:p>
    <w:p w14:paraId="1F440F4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Arbetsområden för klubben att arbeta med:</w:t>
      </w:r>
    </w:p>
    <w:p w14:paraId="110BFDED"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141937BB"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Källsortering och återvinning av returförpackningar, papper, glas och metall. Batterier, glödlampor, lysrör, färgrester mm som skall lämnas på närmaste miljöstation...</w:t>
      </w:r>
    </w:p>
    <w:p w14:paraId="267BB11D"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sluta använda engångsmaterial som plastmuggar och plastbestick enligt styrelsebeslut den</w:t>
      </w:r>
    </w:p>
    <w:p w14:paraId="72467781"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lastRenderedPageBreak/>
        <w:t>Att återanvända begagnad tennisutrustning, att tex göra allt för att bollarna och racketar skall leva så länge som möjligt. Tex ha en fritidsbank eller sportotek.</w:t>
      </w:r>
    </w:p>
    <w:p w14:paraId="14638521"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resa på ett miljövänligt sätt vid alla resor till och från tennisträning, läger etc</w:t>
      </w:r>
    </w:p>
    <w:p w14:paraId="48F700CE"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använda lokala leverantörer i den mån det är möjligt.</w:t>
      </w:r>
    </w:p>
    <w:p w14:paraId="46E6B30E" w14:textId="77777777" w:rsidR="00D97A07" w:rsidRPr="00D97A07" w:rsidRDefault="00D97A07" w:rsidP="00D97A07">
      <w:pPr>
        <w:numPr>
          <w:ilvl w:val="0"/>
          <w:numId w:val="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använda miljövänliga kemikalier i kök och på toaletter.</w:t>
      </w:r>
    </w:p>
    <w:p w14:paraId="1B700039"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32C53FE8"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Klubben skall enligt riksidrottsförbundets miljöpolicy skapa en grupp som arbetar med miljöfrågor för att tex föreslå förbättringar vad gäller elkonsumtion, pappersåtgång, etc. Riksidrottsförbundets krav har ett krav dör miljöcertifiering ”Grön idrott”. Miljöpolicyn skall uppdateras årligen.</w:t>
      </w:r>
    </w:p>
    <w:p w14:paraId="54317FC5"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0E368F1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5E1B526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2" w:name="ContentStart9"/>
      <w:bookmarkEnd w:id="2"/>
      <w:r w:rsidRPr="00D97A07">
        <w:rPr>
          <w:rFonts w:ascii="Tahoma" w:eastAsia="Times New Roman" w:hAnsi="Tahoma" w:cs="Tahoma"/>
          <w:b/>
          <w:bCs/>
          <w:noProof/>
          <w:color w:val="333333"/>
          <w:sz w:val="20"/>
          <w:szCs w:val="20"/>
          <w:lang w:val="sv-SE" w:eastAsia="en-SE"/>
        </w:rPr>
        <w:t>Föräldrar - riktlinjer och regler</w:t>
      </w:r>
    </w:p>
    <w:p w14:paraId="5935CB8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7FCCFEA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Föräldrarna skall:</w:t>
      </w:r>
    </w:p>
    <w:p w14:paraId="765186D5"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30AE8E7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respektera sitt barns målsättning och stötta barnet med ett allmänt visat intresse,</w:t>
      </w:r>
    </w:p>
    <w:p w14:paraId="339D4E04"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fokusera på alla glädjeämnen i barnets idrottande,</w:t>
      </w:r>
    </w:p>
    <w:p w14:paraId="34C6CBEA" w14:textId="2E9F7149"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    låta spelarna ta mycket ansvar själva för sitt </w:t>
      </w:r>
      <w:r w:rsidR="00116660">
        <w:rPr>
          <w:rFonts w:ascii="Tahoma" w:eastAsia="Times New Roman" w:hAnsi="Tahoma" w:cs="Tahoma"/>
          <w:noProof/>
          <w:color w:val="333333"/>
          <w:sz w:val="20"/>
          <w:szCs w:val="20"/>
          <w:lang w:val="sv-SE" w:eastAsia="en-SE"/>
        </w:rPr>
        <w:t>padel</w:t>
      </w:r>
      <w:r w:rsidRPr="00D97A07">
        <w:rPr>
          <w:rFonts w:ascii="Tahoma" w:eastAsia="Times New Roman" w:hAnsi="Tahoma" w:cs="Tahoma"/>
          <w:noProof/>
          <w:color w:val="333333"/>
          <w:sz w:val="20"/>
          <w:szCs w:val="20"/>
          <w:lang w:val="sv-SE" w:eastAsia="en-SE"/>
        </w:rPr>
        <w:t>spel,</w:t>
      </w:r>
    </w:p>
    <w:p w14:paraId="4989AF64"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slå vakt om att de riktlinjer och regler som gäller för spelarna efterlevs,</w:t>
      </w:r>
    </w:p>
    <w:p w14:paraId="421A71EF" w14:textId="65DFED7E"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    </w:t>
      </w:r>
      <w:r w:rsidR="00116660">
        <w:rPr>
          <w:rFonts w:ascii="Tahoma" w:eastAsia="Times New Roman" w:hAnsi="Tahoma" w:cs="Tahoma"/>
          <w:noProof/>
          <w:color w:val="333333"/>
          <w:sz w:val="20"/>
          <w:szCs w:val="20"/>
          <w:lang w:val="sv-SE" w:eastAsia="en-SE"/>
        </w:rPr>
        <w:t xml:space="preserve">välja att </w:t>
      </w:r>
      <w:r w:rsidRPr="00D97A07">
        <w:rPr>
          <w:rFonts w:ascii="Tahoma" w:eastAsia="Times New Roman" w:hAnsi="Tahoma" w:cs="Tahoma"/>
          <w:noProof/>
          <w:color w:val="333333"/>
          <w:sz w:val="20"/>
          <w:szCs w:val="20"/>
          <w:lang w:val="sv-SE" w:eastAsia="en-SE"/>
        </w:rPr>
        <w:t xml:space="preserve">avstå från att ge vare sig sitt barn eller andra </w:t>
      </w:r>
      <w:r w:rsidR="00116660">
        <w:rPr>
          <w:rFonts w:ascii="Tahoma" w:eastAsia="Times New Roman" w:hAnsi="Tahoma" w:cs="Tahoma"/>
          <w:noProof/>
          <w:color w:val="333333"/>
          <w:sz w:val="20"/>
          <w:szCs w:val="20"/>
          <w:lang w:val="sv-SE" w:eastAsia="en-SE"/>
        </w:rPr>
        <w:t>padel</w:t>
      </w:r>
      <w:r w:rsidRPr="00D97A07">
        <w:rPr>
          <w:rFonts w:ascii="Tahoma" w:eastAsia="Times New Roman" w:hAnsi="Tahoma" w:cs="Tahoma"/>
          <w:noProof/>
          <w:color w:val="333333"/>
          <w:sz w:val="20"/>
          <w:szCs w:val="20"/>
          <w:lang w:val="sv-SE" w:eastAsia="en-SE"/>
        </w:rPr>
        <w:t>elever</w:t>
      </w:r>
      <w:r w:rsidR="00116660">
        <w:rPr>
          <w:rFonts w:ascii="Tahoma" w:eastAsia="Times New Roman" w:hAnsi="Tahoma" w:cs="Tahoma"/>
          <w:noProof/>
          <w:color w:val="333333"/>
          <w:sz w:val="20"/>
          <w:szCs w:val="20"/>
          <w:lang w:val="sv-SE" w:eastAsia="en-SE"/>
        </w:rPr>
        <w:t xml:space="preserve"> egna</w:t>
      </w:r>
      <w:r w:rsidRPr="00D97A07">
        <w:rPr>
          <w:rFonts w:ascii="Tahoma" w:eastAsia="Times New Roman" w:hAnsi="Tahoma" w:cs="Tahoma"/>
          <w:noProof/>
          <w:color w:val="333333"/>
          <w:sz w:val="20"/>
          <w:szCs w:val="20"/>
          <w:lang w:val="sv-SE" w:eastAsia="en-SE"/>
        </w:rPr>
        <w:t xml:space="preserve"> instruktioner. Det är tränarens ansvar (</w:t>
      </w:r>
      <w:r w:rsidR="00116660">
        <w:rPr>
          <w:rFonts w:ascii="Tahoma" w:eastAsia="Times New Roman" w:hAnsi="Tahoma" w:cs="Tahoma"/>
          <w:noProof/>
          <w:color w:val="333333"/>
          <w:sz w:val="20"/>
          <w:szCs w:val="20"/>
          <w:lang w:val="sv-SE" w:eastAsia="en-SE"/>
        </w:rPr>
        <w:t>padel</w:t>
      </w:r>
      <w:r w:rsidRPr="00D97A07">
        <w:rPr>
          <w:rFonts w:ascii="Tahoma" w:eastAsia="Times New Roman" w:hAnsi="Tahoma" w:cs="Tahoma"/>
          <w:noProof/>
          <w:color w:val="333333"/>
          <w:sz w:val="20"/>
          <w:szCs w:val="20"/>
          <w:lang w:val="sv-SE" w:eastAsia="en-SE"/>
        </w:rPr>
        <w:t>kunniga föräldrar är säkert kompetenta, men uppmanas informera tränaren så att motsägelsefulla instruktioner undviks),</w:t>
      </w:r>
    </w:p>
    <w:p w14:paraId="0B91B92A" w14:textId="47D961B4"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    vistas </w:t>
      </w:r>
      <w:r w:rsidR="00116660">
        <w:rPr>
          <w:rFonts w:ascii="Tahoma" w:eastAsia="Times New Roman" w:hAnsi="Tahoma" w:cs="Tahoma"/>
          <w:noProof/>
          <w:color w:val="333333"/>
          <w:sz w:val="20"/>
          <w:szCs w:val="20"/>
          <w:lang w:val="sv-SE" w:eastAsia="en-SE"/>
        </w:rPr>
        <w:t xml:space="preserve">på angiven plats </w:t>
      </w:r>
      <w:r w:rsidRPr="00D97A07">
        <w:rPr>
          <w:rFonts w:ascii="Tahoma" w:eastAsia="Times New Roman" w:hAnsi="Tahoma" w:cs="Tahoma"/>
          <w:noProof/>
          <w:color w:val="333333"/>
          <w:sz w:val="20"/>
          <w:szCs w:val="20"/>
          <w:lang w:val="sv-SE" w:eastAsia="en-SE"/>
        </w:rPr>
        <w:t>utanför banan när barnet tränar och tävlar,</w:t>
      </w:r>
    </w:p>
    <w:p w14:paraId="707943D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respektera spelare, ledare, tränare och andra föräldrar,</w:t>
      </w:r>
    </w:p>
    <w:p w14:paraId="772C8929"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vid tävlingar respektera spelare, domare och tävlingsledning,</w:t>
      </w:r>
    </w:p>
    <w:p w14:paraId="0296E60E" w14:textId="7D90B6B9"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betala avgifter inom föreskriven tid,</w:t>
      </w:r>
    </w:p>
    <w:p w14:paraId="720459C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solidariskt bidra till verksamheten med ideellt arbete,</w:t>
      </w:r>
    </w:p>
    <w:p w14:paraId="2BF65948" w14:textId="470D2481"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    vara goda representanter för </w:t>
      </w:r>
      <w:r w:rsidR="006E3224">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:s Juniorträning,</w:t>
      </w:r>
    </w:p>
    <w:p w14:paraId="24CBEC1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    ta del av och följa relevanta delar i följande dokument som finns tillgängliga på Förbundets </w:t>
      </w:r>
      <w:r w:rsidRPr="00D97A07">
        <w:rPr>
          <w:rFonts w:ascii="Tahoma" w:eastAsia="Times New Roman" w:hAnsi="Tahoma" w:cs="Tahoma"/>
          <w:noProof/>
          <w:color w:val="333333"/>
          <w:sz w:val="20"/>
          <w:szCs w:val="20"/>
          <w:highlight w:val="yellow"/>
          <w:lang w:val="sv-SE" w:eastAsia="en-SE"/>
        </w:rPr>
        <w:t>hemsida:</w:t>
      </w:r>
      <w:r w:rsidRPr="00D97A07">
        <w:rPr>
          <w:rFonts w:ascii="Tahoma" w:eastAsia="Times New Roman" w:hAnsi="Tahoma" w:cs="Tahoma"/>
          <w:noProof/>
          <w:color w:val="333333"/>
          <w:sz w:val="20"/>
          <w:szCs w:val="20"/>
          <w:highlight w:val="yellow"/>
          <w:lang w:val="sv-SE" w:eastAsia="en-SE"/>
        </w:rPr>
        <w:br/>
        <w:t>”</w:t>
      </w:r>
      <w:hyperlink r:id="rId5" w:history="1">
        <w:r w:rsidRPr="00D97A07">
          <w:rPr>
            <w:rFonts w:ascii="Tahoma" w:eastAsia="Times New Roman" w:hAnsi="Tahoma" w:cs="Tahoma"/>
            <w:noProof/>
            <w:color w:val="004499"/>
            <w:sz w:val="20"/>
            <w:szCs w:val="20"/>
            <w:highlight w:val="yellow"/>
            <w:u w:val="single"/>
            <w:lang w:val="sv-SE" w:eastAsia="en-SE"/>
          </w:rPr>
          <w:t>Är du en bra tennisförälder?</w:t>
        </w:r>
      </w:hyperlink>
      <w:r w:rsidRPr="00D97A07">
        <w:rPr>
          <w:rFonts w:ascii="Tahoma" w:eastAsia="Times New Roman" w:hAnsi="Tahoma" w:cs="Tahoma"/>
          <w:noProof/>
          <w:color w:val="333333"/>
          <w:sz w:val="20"/>
          <w:szCs w:val="20"/>
          <w:highlight w:val="yellow"/>
          <w:lang w:val="sv-SE" w:eastAsia="en-SE"/>
        </w:rPr>
        <w:t>”,</w:t>
      </w:r>
      <w:r w:rsidRPr="00D97A07">
        <w:rPr>
          <w:rFonts w:ascii="Tahoma" w:eastAsia="Times New Roman" w:hAnsi="Tahoma" w:cs="Tahoma"/>
          <w:noProof/>
          <w:color w:val="333333"/>
          <w:sz w:val="20"/>
          <w:szCs w:val="20"/>
          <w:highlight w:val="yellow"/>
          <w:lang w:val="sv-SE" w:eastAsia="en-SE"/>
        </w:rPr>
        <w:br/>
        <w:t>”</w:t>
      </w:r>
      <w:hyperlink r:id="rId6" w:history="1">
        <w:r w:rsidRPr="00D97A07">
          <w:rPr>
            <w:rFonts w:ascii="Tahoma" w:eastAsia="Times New Roman" w:hAnsi="Tahoma" w:cs="Tahoma"/>
            <w:noProof/>
            <w:color w:val="004499"/>
            <w:sz w:val="20"/>
            <w:szCs w:val="20"/>
            <w:highlight w:val="yellow"/>
            <w:u w:val="single"/>
            <w:lang w:val="sv-SE" w:eastAsia="en-SE"/>
          </w:rPr>
          <w:t>Fair play för tennisföräldrar</w:t>
        </w:r>
      </w:hyperlink>
      <w:r w:rsidRPr="00D97A07">
        <w:rPr>
          <w:rFonts w:ascii="Tahoma" w:eastAsia="Times New Roman" w:hAnsi="Tahoma" w:cs="Tahoma"/>
          <w:noProof/>
          <w:color w:val="333333"/>
          <w:sz w:val="20"/>
          <w:szCs w:val="20"/>
          <w:highlight w:val="yellow"/>
          <w:lang w:val="sv-SE" w:eastAsia="en-SE"/>
        </w:rPr>
        <w:t>”,</w:t>
      </w:r>
      <w:r w:rsidRPr="00D97A07">
        <w:rPr>
          <w:rFonts w:ascii="Tahoma" w:eastAsia="Times New Roman" w:hAnsi="Tahoma" w:cs="Tahoma"/>
          <w:noProof/>
          <w:color w:val="333333"/>
          <w:sz w:val="20"/>
          <w:szCs w:val="20"/>
          <w:highlight w:val="yellow"/>
          <w:lang w:val="sv-SE" w:eastAsia="en-SE"/>
        </w:rPr>
        <w:br/>
        <w:t>”</w:t>
      </w:r>
      <w:hyperlink r:id="rId7" w:history="1">
        <w:r w:rsidRPr="00D97A07">
          <w:rPr>
            <w:rFonts w:ascii="Tahoma" w:eastAsia="Times New Roman" w:hAnsi="Tahoma" w:cs="Tahoma"/>
            <w:noProof/>
            <w:color w:val="004499"/>
            <w:sz w:val="20"/>
            <w:szCs w:val="20"/>
            <w:highlight w:val="yellow"/>
            <w:u w:val="single"/>
            <w:lang w:val="sv-SE" w:eastAsia="en-SE"/>
          </w:rPr>
          <w:t>Spelarkoden</w:t>
        </w:r>
      </w:hyperlink>
      <w:r w:rsidRPr="00D97A07">
        <w:rPr>
          <w:rFonts w:ascii="Tahoma" w:eastAsia="Times New Roman" w:hAnsi="Tahoma" w:cs="Tahoma"/>
          <w:noProof/>
          <w:color w:val="333333"/>
          <w:sz w:val="20"/>
          <w:szCs w:val="20"/>
          <w:highlight w:val="yellow"/>
          <w:lang w:val="sv-SE" w:eastAsia="en-SE"/>
        </w:rPr>
        <w:t>” och ”</w:t>
      </w:r>
      <w:hyperlink r:id="rId8" w:history="1">
        <w:r w:rsidRPr="00D97A07">
          <w:rPr>
            <w:rFonts w:ascii="Tahoma" w:eastAsia="Times New Roman" w:hAnsi="Tahoma" w:cs="Tahoma"/>
            <w:noProof/>
            <w:color w:val="004499"/>
            <w:sz w:val="20"/>
            <w:szCs w:val="20"/>
            <w:highlight w:val="yellow"/>
            <w:u w:val="single"/>
            <w:lang w:val="sv-SE" w:eastAsia="en-SE"/>
          </w:rPr>
          <w:t>Regler vid spel utan domare</w:t>
        </w:r>
      </w:hyperlink>
      <w:r w:rsidRPr="00D97A07">
        <w:rPr>
          <w:rFonts w:ascii="Tahoma" w:eastAsia="Times New Roman" w:hAnsi="Tahoma" w:cs="Tahoma"/>
          <w:noProof/>
          <w:color w:val="333333"/>
          <w:sz w:val="20"/>
          <w:szCs w:val="20"/>
          <w:highlight w:val="yellow"/>
          <w:lang w:val="sv-SE" w:eastAsia="en-SE"/>
        </w:rPr>
        <w:t>” (samma dokument).</w:t>
      </w:r>
    </w:p>
    <w:p w14:paraId="3E2DB68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23CBBC2D"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3" w:name="ContentStart2"/>
      <w:bookmarkEnd w:id="3"/>
    </w:p>
    <w:p w14:paraId="3FE0F894"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bookmarkStart w:id="4" w:name="ContentStart3"/>
      <w:bookmarkEnd w:id="4"/>
    </w:p>
    <w:p w14:paraId="719F4399"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113C838D" w14:textId="77777777" w:rsidR="00E46085" w:rsidRDefault="00E46085"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59FEC95C" w14:textId="05F132F5"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Arbetsmiljöpolicy</w:t>
      </w:r>
    </w:p>
    <w:p w14:paraId="1E7FC569" w14:textId="39BA2EFC"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26C511B5" w14:textId="79149830"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w:t>
      </w:r>
      <w:r w:rsidR="00D97A07" w:rsidRPr="00D97A07">
        <w:rPr>
          <w:rFonts w:ascii="Tahoma" w:eastAsia="Times New Roman" w:hAnsi="Tahoma" w:cs="Tahoma"/>
          <w:noProof/>
          <w:color w:val="333333"/>
          <w:sz w:val="20"/>
          <w:szCs w:val="20"/>
          <w:lang w:val="sv-SE" w:eastAsia="en-SE"/>
        </w:rPr>
        <w:t xml:space="preserve"> </w:t>
      </w:r>
      <w:r>
        <w:rPr>
          <w:rFonts w:ascii="Tahoma" w:eastAsia="Times New Roman" w:hAnsi="Tahoma" w:cs="Tahoma"/>
          <w:noProof/>
          <w:color w:val="333333"/>
          <w:sz w:val="20"/>
          <w:szCs w:val="20"/>
          <w:lang w:val="sv-SE" w:eastAsia="en-SE"/>
        </w:rPr>
        <w:t>Padelklubb</w:t>
      </w:r>
      <w:r w:rsidR="00D97A07" w:rsidRPr="00D97A07">
        <w:rPr>
          <w:rFonts w:ascii="Tahoma" w:eastAsia="Times New Roman" w:hAnsi="Tahoma" w:cs="Tahoma"/>
          <w:noProof/>
          <w:color w:val="333333"/>
          <w:sz w:val="20"/>
          <w:szCs w:val="20"/>
          <w:lang w:val="sv-SE" w:eastAsia="en-SE"/>
        </w:rPr>
        <w:t xml:space="preserve"> ska vara sådan att de som arbetar hos oss inte drabbas av ohälsa eller kommer till skada på grund av arbetet och att de trivs och kan utvecklas både yrkesmässigt och som individer. Arbetsmiljöarbetet ska genomsyra alla beslut som fattas och alla aktiviteter som genomförs. Vi accepterar ingen form av mobbning eller trakasserier på vår arbetsplats. Vår arbetsmiljö ska präglas av öppenhet och alla individer ska behandlas jämlikt och med respekt.</w:t>
      </w:r>
    </w:p>
    <w:p w14:paraId="714507F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004EBBCA" w14:textId="77777777" w:rsidR="00D97A07" w:rsidRPr="00D97A07" w:rsidRDefault="00D97A07" w:rsidP="00D97A07">
      <w:pPr>
        <w:numPr>
          <w:ilvl w:val="0"/>
          <w:numId w:val="5"/>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Gällande lagstiftning inom arbetsmiljöområdet är en nedersta gräns för vårt arbetsmiljöarbete och vi strävar efter att hela tiden förbättra vår arbetsmiljö såväl organisatoriskt och socialts om fysiskt.</w:t>
      </w:r>
    </w:p>
    <w:p w14:paraId="6786E50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w:t>
      </w:r>
    </w:p>
    <w:p w14:paraId="3D0C7983"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På vår arbetsplats innebär det:</w:t>
      </w:r>
    </w:p>
    <w:p w14:paraId="229E5B27"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arbetsmiljöarbetet är en naturlig del i allt vi gör,</w:t>
      </w:r>
    </w:p>
    <w:p w14:paraId="301BA25D"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ledare har/får rätt kunskaper, kompetens, resurser och befogenheter för att kunna verka för en bra och säker arbetsmiljö,</w:t>
      </w:r>
    </w:p>
    <w:p w14:paraId="2F30904B"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lastRenderedPageBreak/>
        <w:t>·att alla anställda får den introduktion och utbildning de behöver för att kunna arbeta säkert och hälsosamt,</w:t>
      </w:r>
    </w:p>
    <w:p w14:paraId="751C6429"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vi regelbundet, och vid förändringar, undersöker och riskbedömer såväl vår fysiska som vår organisatoriska och sociala arbetsmiljö för att kunna vidta de åtgärder som behövs för att skapa en säker och trygg arbetsplats,</w:t>
      </w:r>
    </w:p>
    <w:p w14:paraId="5D3B6DB5"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alla tillbud och olyckor som inträffar rapporteras och utreds så att vi kan vidta åtgärder,</w:t>
      </w:r>
    </w:p>
    <w:p w14:paraId="4BEC997C"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vi årligen följer upp vårt systematiska arbetsmiljöarbete,</w:t>
      </w:r>
    </w:p>
    <w:p w14:paraId="4EC916FE"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vi har ett tydligt och synligt ledarskap med respekt och omsorg om varje medarbetare,</w:t>
      </w:r>
    </w:p>
    <w:p w14:paraId="1383EC29"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vi genomför kollektiva skyddsåtgärder som passar alla i första hand men att vi också anpassar av krav och förutsättningar efter var och ens förmåga,</w:t>
      </w:r>
    </w:p>
    <w:p w14:paraId="4707AB39" w14:textId="77777777" w:rsidR="00D97A07" w:rsidRPr="00D97A07" w:rsidRDefault="00D97A07" w:rsidP="00D97A07">
      <w:pPr>
        <w:numPr>
          <w:ilvl w:val="0"/>
          <w:numId w:val="6"/>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·att vi kontinuerligt strävar efter att var och en får kompetensutveckling som syftar till yrkesmässig utveckling och främjar en hälsosam arbetsmiljö</w:t>
      </w:r>
    </w:p>
    <w:p w14:paraId="0C408AB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2317571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5" w:name="ContentStart4"/>
      <w:bookmarkEnd w:id="5"/>
      <w:r w:rsidRPr="00D97A07">
        <w:rPr>
          <w:rFonts w:ascii="Tahoma" w:eastAsia="Times New Roman" w:hAnsi="Tahoma" w:cs="Tahoma"/>
          <w:b/>
          <w:bCs/>
          <w:noProof/>
          <w:color w:val="333333"/>
          <w:sz w:val="20"/>
          <w:szCs w:val="20"/>
          <w:lang w:val="sv-SE" w:eastAsia="en-SE"/>
        </w:rPr>
        <w:t>Resepolicy</w:t>
      </w:r>
    </w:p>
    <w:p w14:paraId="5175E74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333740CD" w14:textId="1BC8E57C"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w:t>
      </w:r>
      <w:r w:rsidR="00D97A07" w:rsidRPr="00D97A07">
        <w:rPr>
          <w:rFonts w:ascii="Tahoma" w:eastAsia="Times New Roman" w:hAnsi="Tahoma" w:cs="Tahoma"/>
          <w:noProof/>
          <w:color w:val="333333"/>
          <w:sz w:val="20"/>
          <w:szCs w:val="20"/>
          <w:lang w:val="sv-SE" w:eastAsia="en-SE"/>
        </w:rPr>
        <w:t xml:space="preserve"> </w:t>
      </w:r>
      <w:r>
        <w:rPr>
          <w:rFonts w:ascii="Tahoma" w:eastAsia="Times New Roman" w:hAnsi="Tahoma" w:cs="Tahoma"/>
          <w:noProof/>
          <w:color w:val="333333"/>
          <w:sz w:val="20"/>
          <w:szCs w:val="20"/>
          <w:lang w:val="sv-SE" w:eastAsia="en-SE"/>
        </w:rPr>
        <w:t>Padelklubb</w:t>
      </w:r>
      <w:r w:rsidR="00D97A07" w:rsidRPr="00D97A07">
        <w:rPr>
          <w:rFonts w:ascii="Tahoma" w:eastAsia="Times New Roman" w:hAnsi="Tahoma" w:cs="Tahoma"/>
          <w:noProof/>
          <w:color w:val="333333"/>
          <w:sz w:val="20"/>
          <w:szCs w:val="20"/>
          <w:lang w:val="sv-SE" w:eastAsia="en-SE"/>
        </w:rPr>
        <w:t xml:space="preserve"> reser till och från matcher, sammandrag och turneringar. Det är därför naturligt att vår förening tar ett aktivt ansvar och verkar för en långsiktigt hållbar miljö och en ökad trafiksäkerhet genom att i god tid planera våra resor så att vi kan välja miljösmarta alternativ, då vi av kostnadsskäl alltid måste prioritera lägsta kostnad. Ingen milersättning utgår för de som väljer bilen till matcher. Det är styrelsens förhoppning att denna policy medverkar till att föräldrar, ungdomar och övriga i våra lag känner sig trygga under föreningens aktiviteter.</w:t>
      </w:r>
    </w:p>
    <w:p w14:paraId="69BDCB6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3131A4A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Ansvar</w:t>
      </w:r>
    </w:p>
    <w:p w14:paraId="5885AFB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1BB40483" w14:textId="40EDC73E"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Föreningens styrelse har ansvaret för att alla ledare informeras om policyn. Sedan är det varje ledares uppgift att se till att man informerar föräldrar och lagen om policyn samt ansvar att den enskilda resan sker i enlighet med denna resepolicy. Omfattning Resor ska planeras och beställas i god tid för att reducera kostnaderna. Vid alla transporter skall i möjligaste mån de billigaste transporterna väljas. Vid persontransporter skall i första hand personbilar användas. Om detta inte är möjligt kan laget åka kollektivtrafik. Laget måste dock först ta kontakt med styrelsen för godkännande av kollektivtrafik i klubbens namn. Samåkning med andra lag inom eller utanför föreningen skall eftersträvas. Samåkning bör göras så att man fyller bilarna så mycket som möjligt. </w:t>
      </w:r>
      <w:r w:rsidR="006E3224">
        <w:rPr>
          <w:rFonts w:ascii="Tahoma" w:eastAsia="Times New Roman" w:hAnsi="Tahoma" w:cs="Tahoma"/>
          <w:noProof/>
          <w:color w:val="333333"/>
          <w:sz w:val="20"/>
          <w:szCs w:val="20"/>
          <w:lang w:val="sv-SE" w:eastAsia="en-SE"/>
        </w:rPr>
        <w:t>Carlshamn Padel</w:t>
      </w:r>
      <w:r w:rsidRPr="00D97A07">
        <w:rPr>
          <w:rFonts w:ascii="Tahoma" w:eastAsia="Times New Roman" w:hAnsi="Tahoma" w:cs="Tahoma"/>
          <w:noProof/>
          <w:color w:val="333333"/>
          <w:sz w:val="20"/>
          <w:szCs w:val="20"/>
          <w:lang w:val="sv-SE" w:eastAsia="en-SE"/>
        </w:rPr>
        <w:t xml:space="preserve"> har i princip inte behov av att använda flyg, men i särskilda undantagsfall ska flyg godkännas vid långa resor. I så fall skall flygresan godkännas i förväg av styrelsen.</w:t>
      </w:r>
    </w:p>
    <w:p w14:paraId="641DCC1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 resor med egen bil gäller att;</w:t>
      </w:r>
    </w:p>
    <w:p w14:paraId="662A5DAC"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·svensk lagstiftning skall följas.</w:t>
      </w:r>
    </w:p>
    <w:p w14:paraId="025883DA"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·föraren skall ha god körvana av fordonet.</w:t>
      </w:r>
    </w:p>
    <w:p w14:paraId="18C6F90C"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·ledare skall innan avfärd kontrollera att alla passagerarna är licensierade så att de har en gällande försäkring.</w:t>
      </w:r>
    </w:p>
    <w:p w14:paraId="244CF357"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·det i varje fordon finns en fungerande mobiltelefon och aktuell telefonlista till föreningen,</w:t>
      </w:r>
    </w:p>
    <w:p w14:paraId="37202101"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·deltagarförteckning ska medföras av ledarna.</w:t>
      </w:r>
    </w:p>
    <w:p w14:paraId="669EF961" w14:textId="77777777" w:rsidR="00D97A07" w:rsidRPr="00D97A07" w:rsidRDefault="00D97A07" w:rsidP="00D97A07">
      <w:pPr>
        <w:numPr>
          <w:ilvl w:val="0"/>
          <w:numId w:val="7"/>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·resan ska planeras i god tid i förhållande till matchstart/motsvarande</w:t>
      </w:r>
    </w:p>
    <w:p w14:paraId="7BD1EC28"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3F5DA64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06C0D36E"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6" w:name="ContentStart5"/>
      <w:bookmarkEnd w:id="6"/>
      <w:r w:rsidRPr="00D97A07">
        <w:rPr>
          <w:rFonts w:ascii="Tahoma" w:eastAsia="Times New Roman" w:hAnsi="Tahoma" w:cs="Tahoma"/>
          <w:b/>
          <w:bCs/>
          <w:noProof/>
          <w:color w:val="333333"/>
          <w:sz w:val="20"/>
          <w:szCs w:val="20"/>
          <w:lang w:val="sv-SE" w:eastAsia="en-SE"/>
        </w:rPr>
        <w:t>Jämställdhetspolicy</w:t>
      </w:r>
    </w:p>
    <w:p w14:paraId="2E7BCA13"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5E040DB2" w14:textId="1B2B0B1E"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w:t>
      </w:r>
      <w:r w:rsidR="00D97A07" w:rsidRPr="00D97A07">
        <w:rPr>
          <w:rFonts w:ascii="Tahoma" w:eastAsia="Times New Roman" w:hAnsi="Tahoma" w:cs="Tahoma"/>
          <w:noProof/>
          <w:color w:val="333333"/>
          <w:sz w:val="20"/>
          <w:szCs w:val="20"/>
          <w:lang w:val="sv-SE" w:eastAsia="en-SE"/>
        </w:rPr>
        <w:t xml:space="preserve"> </w:t>
      </w:r>
      <w:r>
        <w:rPr>
          <w:rFonts w:ascii="Tahoma" w:eastAsia="Times New Roman" w:hAnsi="Tahoma" w:cs="Tahoma"/>
          <w:noProof/>
          <w:color w:val="333333"/>
          <w:sz w:val="20"/>
          <w:szCs w:val="20"/>
          <w:lang w:val="sv-SE" w:eastAsia="en-SE"/>
        </w:rPr>
        <w:t>Padelklubb</w:t>
      </w:r>
      <w:r w:rsidR="00D97A07" w:rsidRPr="00D97A07">
        <w:rPr>
          <w:rFonts w:ascii="Tahoma" w:eastAsia="Times New Roman" w:hAnsi="Tahoma" w:cs="Tahoma"/>
          <w:noProof/>
          <w:color w:val="333333"/>
          <w:sz w:val="20"/>
          <w:szCs w:val="20"/>
          <w:lang w:val="sv-SE" w:eastAsia="en-SE"/>
        </w:rPr>
        <w:t>s riktlinjer säger att jämställdhet ska råda i klubben mellan män och kvinnor, flickor och pojkar- En jämn fördelning skall skapas genom utbildning, kompetensutveckling och andra åtgärder som ger båda könen samma skyldigheter och möjligheter.</w:t>
      </w:r>
    </w:p>
    <w:p w14:paraId="5C8E5ADA"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lastRenderedPageBreak/>
        <w:t>Klubben skall vidta åtgärder för att förebygga och förhindra att man, kvinna, pojke eller flicka utsätts för trakasserier eller diskriminering pga sitt kön sin sexuella läggning, etniska tillhörighet eller religion</w:t>
      </w:r>
      <w:r w:rsidRPr="00D97A07">
        <w:rPr>
          <w:rFonts w:ascii="Tahoma" w:eastAsia="Times New Roman" w:hAnsi="Tahoma" w:cs="Tahoma"/>
          <w:b/>
          <w:bCs/>
          <w:noProof/>
          <w:color w:val="333333"/>
          <w:sz w:val="20"/>
          <w:szCs w:val="20"/>
          <w:lang w:val="sv-SE" w:eastAsia="en-SE"/>
        </w:rPr>
        <w:t>.</w:t>
      </w:r>
    </w:p>
    <w:p w14:paraId="5C403A54"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Alla skall värderas lika med samma prioritering och deras erfarenheter och kunskaper skall ha samma påverkan.</w:t>
      </w:r>
    </w:p>
    <w:p w14:paraId="624F9222"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Vi skall Fråga, Lyssna och Agera</w:t>
      </w:r>
    </w:p>
    <w:p w14:paraId="21A619F0"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Klubben har en skyldighet att skapa en trygg idrottsmiljö fri från</w:t>
      </w:r>
    </w:p>
    <w:p w14:paraId="7C3DE220" w14:textId="6ECF43EC"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Mobbing</w:t>
      </w:r>
    </w:p>
    <w:p w14:paraId="6D18F2F0" w14:textId="63175331"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Trakasserier</w:t>
      </w:r>
    </w:p>
    <w:p w14:paraId="712CD134" w14:textId="3BD1B9EC"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Sexuella övergrepp och sexuella trakasserier</w:t>
      </w:r>
    </w:p>
    <w:p w14:paraId="5F62A702" w14:textId="1E495D44"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Våld</w:t>
      </w:r>
    </w:p>
    <w:p w14:paraId="559AB6FD" w14:textId="77777777" w:rsidR="00280D3B" w:rsidRDefault="00280D3B" w:rsidP="00280D3B">
      <w:pPr>
        <w:shd w:val="clear" w:color="auto" w:fill="FFFFFF"/>
        <w:spacing w:after="0" w:line="240" w:lineRule="auto"/>
        <w:rPr>
          <w:rFonts w:ascii="Tahoma" w:eastAsia="Times New Roman" w:hAnsi="Tahoma" w:cs="Tahoma"/>
          <w:b/>
          <w:bCs/>
          <w:noProof/>
          <w:color w:val="333333"/>
          <w:sz w:val="20"/>
          <w:szCs w:val="20"/>
          <w:lang w:val="sv-SE" w:eastAsia="en-SE"/>
        </w:rPr>
      </w:pPr>
    </w:p>
    <w:p w14:paraId="1CD416D6" w14:textId="29950983" w:rsidR="00280D3B" w:rsidRPr="00D97A07"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Här finns fem prioriterade punkter:</w:t>
      </w:r>
    </w:p>
    <w:p w14:paraId="0F7CD1E8" w14:textId="77777777" w:rsidR="00280D3B" w:rsidRPr="00D97A07" w:rsidRDefault="00280D3B" w:rsidP="00280D3B">
      <w:pPr>
        <w:numPr>
          <w:ilvl w:val="0"/>
          <w:numId w:val="8"/>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Idrotten skall vara inkluderande</w:t>
      </w:r>
    </w:p>
    <w:p w14:paraId="428D73AB" w14:textId="77777777" w:rsidR="00280D3B" w:rsidRPr="00D97A07" w:rsidRDefault="00280D3B" w:rsidP="00280D3B">
      <w:pPr>
        <w:numPr>
          <w:ilvl w:val="0"/>
          <w:numId w:val="8"/>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Idrotten skall vara jämställd</w:t>
      </w:r>
    </w:p>
    <w:p w14:paraId="479B3E6A" w14:textId="77777777" w:rsidR="00280D3B" w:rsidRPr="00D97A07" w:rsidRDefault="00280D3B" w:rsidP="00280D3B">
      <w:pPr>
        <w:numPr>
          <w:ilvl w:val="0"/>
          <w:numId w:val="8"/>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Ha ett starkt ledarskap</w:t>
      </w:r>
    </w:p>
    <w:p w14:paraId="4DE01BBD" w14:textId="5A118900" w:rsidR="00280D3B" w:rsidRPr="00D97A07" w:rsidRDefault="00280D3B" w:rsidP="00280D3B">
      <w:pPr>
        <w:numPr>
          <w:ilvl w:val="0"/>
          <w:numId w:val="8"/>
        </w:numPr>
        <w:shd w:val="clear" w:color="auto" w:fill="FFFFFF"/>
        <w:spacing w:after="0" w:line="300" w:lineRule="atLeast"/>
        <w:ind w:left="1095"/>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Vår f</w:t>
      </w:r>
      <w:r w:rsidRPr="00D97A07">
        <w:rPr>
          <w:rFonts w:ascii="Tahoma" w:eastAsia="Times New Roman" w:hAnsi="Tahoma" w:cs="Tahoma"/>
          <w:noProof/>
          <w:color w:val="333333"/>
          <w:sz w:val="20"/>
          <w:szCs w:val="20"/>
          <w:lang w:val="sv-SE" w:eastAsia="en-SE"/>
        </w:rPr>
        <w:t>örening skall vara modern och engagerande samt transparant.</w:t>
      </w:r>
    </w:p>
    <w:p w14:paraId="270AA04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5DB29B21" w14:textId="58B1E926" w:rsidR="00D97A07" w:rsidRDefault="00D97A07" w:rsidP="00D97A07">
      <w:pPr>
        <w:shd w:val="clear" w:color="auto" w:fill="FFFFFF"/>
        <w:spacing w:after="0" w:line="240" w:lineRule="auto"/>
        <w:rPr>
          <w:rFonts w:ascii="Tahoma" w:eastAsia="Times New Roman" w:hAnsi="Tahoma" w:cs="Tahoma"/>
          <w:b/>
          <w:bCs/>
          <w:noProof/>
          <w:color w:val="333333"/>
          <w:sz w:val="20"/>
          <w:szCs w:val="20"/>
          <w:lang w:val="sv-SE" w:eastAsia="en-SE"/>
        </w:rPr>
      </w:pPr>
      <w:bookmarkStart w:id="7" w:name="ContentStart6"/>
      <w:bookmarkEnd w:id="7"/>
      <w:r w:rsidRPr="00D97A07">
        <w:rPr>
          <w:rFonts w:ascii="Tahoma" w:eastAsia="Times New Roman" w:hAnsi="Tahoma" w:cs="Tahoma"/>
          <w:b/>
          <w:bCs/>
          <w:noProof/>
          <w:color w:val="333333"/>
          <w:sz w:val="20"/>
          <w:szCs w:val="20"/>
          <w:lang w:val="sv-SE" w:eastAsia="en-SE"/>
        </w:rPr>
        <w:t>Barnpolicy</w:t>
      </w:r>
    </w:p>
    <w:p w14:paraId="32C767B7" w14:textId="77777777" w:rsid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p>
    <w:p w14:paraId="3C9A2ABF" w14:textId="72CDEE11" w:rsidR="00280D3B" w:rsidRPr="00D97A07"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 xml:space="preserve">Denna policy bygger på att Barnkonventionen </w:t>
      </w:r>
      <w:r>
        <w:rPr>
          <w:rFonts w:ascii="Tahoma" w:eastAsia="Times New Roman" w:hAnsi="Tahoma" w:cs="Tahoma"/>
          <w:noProof/>
          <w:color w:val="333333"/>
          <w:sz w:val="20"/>
          <w:szCs w:val="20"/>
          <w:lang w:val="sv-SE" w:eastAsia="en-SE"/>
        </w:rPr>
        <w:t>som är en svensk lag från</w:t>
      </w:r>
      <w:r w:rsidRPr="00D97A07">
        <w:rPr>
          <w:rFonts w:ascii="Tahoma" w:eastAsia="Times New Roman" w:hAnsi="Tahoma" w:cs="Tahoma"/>
          <w:noProof/>
          <w:color w:val="333333"/>
          <w:sz w:val="20"/>
          <w:szCs w:val="20"/>
          <w:lang w:val="sv-SE" w:eastAsia="en-SE"/>
        </w:rPr>
        <w:t xml:space="preserve"> 1/1 2020</w:t>
      </w:r>
    </w:p>
    <w:p w14:paraId="0166BE60" w14:textId="77777777" w:rsidR="00280D3B" w:rsidRPr="00D97A07" w:rsidRDefault="00280D3B" w:rsidP="00280D3B">
      <w:pPr>
        <w:shd w:val="clear" w:color="auto" w:fill="FFFFFF"/>
        <w:spacing w:after="0" w:line="240" w:lineRule="auto"/>
        <w:rPr>
          <w:rFonts w:ascii="Tahoma" w:eastAsia="Times New Roman" w:hAnsi="Tahoma" w:cs="Tahoma"/>
          <w:noProof/>
          <w:color w:val="333333"/>
          <w:sz w:val="20"/>
          <w:szCs w:val="20"/>
          <w:lang w:eastAsia="en-SE"/>
        </w:rPr>
      </w:pPr>
      <w:r w:rsidRPr="00D97A07">
        <w:rPr>
          <w:rFonts w:ascii="Tahoma" w:eastAsia="Times New Roman" w:hAnsi="Tahoma" w:cs="Tahoma"/>
          <w:noProof/>
          <w:color w:val="333333"/>
          <w:sz w:val="20"/>
          <w:szCs w:val="20"/>
          <w:lang w:val="sv-SE" w:eastAsia="en-SE"/>
        </w:rPr>
        <w:t>Bakgrund kring konventionen om barnets rättigheter som antogs av FN:s generalförsamling den 20 november 1989</w:t>
      </w:r>
      <w:r>
        <w:rPr>
          <w:rFonts w:ascii="Tahoma" w:eastAsia="Times New Roman" w:hAnsi="Tahoma" w:cs="Tahoma"/>
          <w:noProof/>
          <w:color w:val="333333"/>
          <w:sz w:val="20"/>
          <w:szCs w:val="20"/>
          <w:lang w:val="sv-SE" w:eastAsia="en-SE"/>
        </w:rPr>
        <w:t xml:space="preserve"> och blev svensk lag </w:t>
      </w:r>
      <w:r w:rsidRPr="004C4D8C">
        <w:rPr>
          <w:rFonts w:ascii="Tahoma" w:eastAsia="Times New Roman" w:hAnsi="Tahoma" w:cs="Tahoma"/>
          <w:noProof/>
          <w:color w:val="333333"/>
          <w:sz w:val="20"/>
          <w:szCs w:val="20"/>
          <w:lang w:val="sv-SE" w:eastAsia="en-SE"/>
        </w:rPr>
        <w:t>Lag (2018:1197</w:t>
      </w:r>
      <w:r>
        <w:rPr>
          <w:rFonts w:ascii="Tahoma" w:eastAsia="Times New Roman" w:hAnsi="Tahoma" w:cs="Tahoma"/>
          <w:noProof/>
          <w:color w:val="333333"/>
          <w:sz w:val="20"/>
          <w:szCs w:val="20"/>
          <w:lang w:val="sv-SE" w:eastAsia="en-SE"/>
        </w:rPr>
        <w:t>)</w:t>
      </w:r>
    </w:p>
    <w:p w14:paraId="59C71EEB"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p>
    <w:p w14:paraId="46FA0812" w14:textId="26E2A0C3" w:rsid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 xml:space="preserve">För att försäkra oss om att alla våra ledare och tränare har samma kunskap om konventionen har styrelsen beslutat att utbilda sina tränare så att de förstår riskmiljöer och varför vissa barn kan fara illa. </w:t>
      </w:r>
    </w:p>
    <w:p w14:paraId="5F3E250A"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p>
    <w:p w14:paraId="01146732"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Klubben har skyldighet att följa upp om något hänt och ändra inför framtiden. Att ha en plan för vem som tar tag i vad, vid händelser i verksamheten.</w:t>
      </w:r>
    </w:p>
    <w:p w14:paraId="06C795AD"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Vid slutförd utbildning kommer alla ledares utbildningsstatus att finnas på klubbens hemsida, för föräldrars och barnens trygghet.</w:t>
      </w:r>
    </w:p>
    <w:p w14:paraId="497BCA6F" w14:textId="77777777" w:rsid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p>
    <w:p w14:paraId="31C5BD48" w14:textId="05B9F1BE"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Om klubben inte följer barnkonventionen kan resultatet bli att LOK-stöd, kommunstöd etc dras in</w:t>
      </w:r>
    </w:p>
    <w:p w14:paraId="09FB3150" w14:textId="77777777" w:rsidR="00280D3B" w:rsidRPr="00280D3B" w:rsidRDefault="00280D3B" w:rsidP="00280D3B">
      <w:p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Klubben har skyldighet att ha ett</w:t>
      </w:r>
    </w:p>
    <w:p w14:paraId="049F8419" w14:textId="02499C18"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 xml:space="preserve">värdegrundsarbete (hur vill vi vara mot varandra- detta är en värdegrund) som skall leda till att vår värdegrund finns i alla situationer när vi </w:t>
      </w:r>
    </w:p>
    <w:p w14:paraId="769B6D7C" w14:textId="33120A69" w:rsidR="00280D3B"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löpande jämställdhetsarbete,</w:t>
      </w:r>
    </w:p>
    <w:p w14:paraId="27F61FB3" w14:textId="734BD9E6" w:rsidR="00D97A07" w:rsidRPr="00280D3B" w:rsidRDefault="00280D3B" w:rsidP="00280D3B">
      <w:pPr>
        <w:pStyle w:val="Liststycke"/>
        <w:numPr>
          <w:ilvl w:val="1"/>
          <w:numId w:val="5"/>
        </w:numPr>
        <w:shd w:val="clear" w:color="auto" w:fill="FFFFFF"/>
        <w:spacing w:after="0" w:line="240" w:lineRule="auto"/>
        <w:rPr>
          <w:rFonts w:ascii="Tahoma" w:eastAsia="Times New Roman" w:hAnsi="Tahoma" w:cs="Tahoma"/>
          <w:noProof/>
          <w:color w:val="333333"/>
          <w:sz w:val="20"/>
          <w:szCs w:val="20"/>
          <w:lang w:val="sv-SE" w:eastAsia="en-SE"/>
        </w:rPr>
      </w:pPr>
      <w:r w:rsidRPr="00280D3B">
        <w:rPr>
          <w:rFonts w:ascii="Tahoma" w:eastAsia="Times New Roman" w:hAnsi="Tahoma" w:cs="Tahoma"/>
          <w:noProof/>
          <w:color w:val="333333"/>
          <w:sz w:val="20"/>
          <w:szCs w:val="20"/>
          <w:lang w:val="sv-SE" w:eastAsia="en-SE"/>
        </w:rPr>
        <w:t>nätverksarbete, utbilda tränare och ledare, följa upp verksamheten regelbundet och löpande.</w:t>
      </w:r>
    </w:p>
    <w:p w14:paraId="37C691FA" w14:textId="77777777" w:rsidR="00280D3B" w:rsidRDefault="00280D3B" w:rsidP="00D97A07">
      <w:pPr>
        <w:shd w:val="clear" w:color="auto" w:fill="FFFFFF"/>
        <w:spacing w:after="0" w:line="240" w:lineRule="auto"/>
        <w:rPr>
          <w:rFonts w:ascii="Tahoma" w:eastAsia="Times New Roman" w:hAnsi="Tahoma" w:cs="Tahoma"/>
          <w:noProof/>
          <w:color w:val="333333"/>
          <w:sz w:val="20"/>
          <w:szCs w:val="20"/>
          <w:lang w:val="sv-SE" w:eastAsia="en-SE"/>
        </w:rPr>
      </w:pPr>
    </w:p>
    <w:p w14:paraId="07B013CE" w14:textId="77777777" w:rsidR="004C4D8C" w:rsidRDefault="004C4D8C" w:rsidP="00D97A07">
      <w:pPr>
        <w:shd w:val="clear" w:color="auto" w:fill="FFFFFF"/>
        <w:spacing w:after="0" w:line="240" w:lineRule="auto"/>
        <w:rPr>
          <w:rFonts w:ascii="Tahoma" w:eastAsia="Times New Roman" w:hAnsi="Tahoma" w:cs="Tahoma"/>
          <w:noProof/>
          <w:color w:val="333333"/>
          <w:sz w:val="20"/>
          <w:szCs w:val="20"/>
          <w:lang w:val="sv-SE" w:eastAsia="en-SE"/>
        </w:rPr>
      </w:pPr>
    </w:p>
    <w:p w14:paraId="66223918" w14:textId="1E469B0E"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Barnens åsikter är lika viktiga som de vuxnas och därför måste vi lyssna</w:t>
      </w:r>
      <w:r w:rsidR="004C4D8C">
        <w:rPr>
          <w:rFonts w:ascii="Tahoma" w:eastAsia="Times New Roman" w:hAnsi="Tahoma" w:cs="Tahoma"/>
          <w:noProof/>
          <w:color w:val="333333"/>
          <w:sz w:val="20"/>
          <w:szCs w:val="20"/>
          <w:lang w:val="sv-SE" w:eastAsia="en-SE"/>
        </w:rPr>
        <w:t xml:space="preserve"> på barnen</w:t>
      </w:r>
      <w:r w:rsidRPr="00D97A07">
        <w:rPr>
          <w:rFonts w:ascii="Tahoma" w:eastAsia="Times New Roman" w:hAnsi="Tahoma" w:cs="Tahoma"/>
          <w:noProof/>
          <w:color w:val="333333"/>
          <w:sz w:val="20"/>
          <w:szCs w:val="20"/>
          <w:lang w:val="sv-SE" w:eastAsia="en-SE"/>
        </w:rPr>
        <w:t xml:space="preserve">. </w:t>
      </w:r>
    </w:p>
    <w:p w14:paraId="23973DFD" w14:textId="77777777" w:rsidR="004C4D8C" w:rsidRDefault="004C4D8C" w:rsidP="00D97A07">
      <w:pPr>
        <w:shd w:val="clear" w:color="auto" w:fill="FFFFFF"/>
        <w:spacing w:after="0" w:line="240" w:lineRule="auto"/>
        <w:rPr>
          <w:rFonts w:ascii="Tahoma" w:eastAsia="Times New Roman" w:hAnsi="Tahoma" w:cs="Tahoma"/>
          <w:noProof/>
          <w:color w:val="333333"/>
          <w:sz w:val="20"/>
          <w:szCs w:val="20"/>
          <w:lang w:val="sv-SE" w:eastAsia="en-SE"/>
        </w:rPr>
      </w:pPr>
    </w:p>
    <w:p w14:paraId="49F52F93" w14:textId="58374423"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Grundprinciperna är dock</w:t>
      </w:r>
      <w:r w:rsidR="00280D3B">
        <w:rPr>
          <w:rFonts w:ascii="Tahoma" w:eastAsia="Times New Roman" w:hAnsi="Tahoma" w:cs="Tahoma"/>
          <w:noProof/>
          <w:color w:val="333333"/>
          <w:sz w:val="20"/>
          <w:szCs w:val="20"/>
          <w:lang w:val="sv-SE" w:eastAsia="en-SE"/>
        </w:rPr>
        <w:t xml:space="preserve"> i lagen</w:t>
      </w:r>
    </w:p>
    <w:p w14:paraId="5E2EFCC8" w14:textId="77777777" w:rsidR="00D97A07" w:rsidRPr="00D97A07" w:rsidRDefault="00D97A07" w:rsidP="00D97A07">
      <w:pPr>
        <w:numPr>
          <w:ilvl w:val="0"/>
          <w:numId w:val="9"/>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Artikel 2</w:t>
      </w:r>
      <w:r w:rsidRPr="00D97A07">
        <w:rPr>
          <w:rFonts w:ascii="Tahoma" w:eastAsia="Times New Roman" w:hAnsi="Tahoma" w:cs="Tahoma"/>
          <w:noProof/>
          <w:color w:val="333333"/>
          <w:sz w:val="20"/>
          <w:szCs w:val="20"/>
          <w:lang w:val="sv-SE" w:eastAsia="en-SE"/>
        </w:rPr>
        <w:t> </w:t>
      </w:r>
      <w:r w:rsidRPr="00D97A07">
        <w:rPr>
          <w:rFonts w:ascii="Tahoma" w:eastAsia="Times New Roman" w:hAnsi="Tahoma" w:cs="Tahoma"/>
          <w:i/>
          <w:iCs/>
          <w:noProof/>
          <w:color w:val="333333"/>
          <w:sz w:val="20"/>
          <w:szCs w:val="20"/>
          <w:lang w:val="sv-SE" w:eastAsia="en-SE"/>
        </w:rPr>
        <w:t>Alla barn är lika mycket värda och har samma rättigheter. Ingen får diskrimineras</w:t>
      </w:r>
    </w:p>
    <w:p w14:paraId="4BA47174" w14:textId="77777777" w:rsidR="00D97A07" w:rsidRPr="00D97A07" w:rsidRDefault="00D97A07" w:rsidP="00D97A07">
      <w:pPr>
        <w:numPr>
          <w:ilvl w:val="0"/>
          <w:numId w:val="9"/>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Artikel 3</w:t>
      </w:r>
      <w:r w:rsidRPr="00D97A07">
        <w:rPr>
          <w:rFonts w:ascii="Tahoma" w:eastAsia="Times New Roman" w:hAnsi="Tahoma" w:cs="Tahoma"/>
          <w:noProof/>
          <w:color w:val="333333"/>
          <w:sz w:val="20"/>
          <w:szCs w:val="20"/>
          <w:lang w:val="sv-SE" w:eastAsia="en-SE"/>
        </w:rPr>
        <w:t> </w:t>
      </w:r>
      <w:r w:rsidRPr="00D97A07">
        <w:rPr>
          <w:rFonts w:ascii="Tahoma" w:eastAsia="Times New Roman" w:hAnsi="Tahoma" w:cs="Tahoma"/>
          <w:i/>
          <w:iCs/>
          <w:noProof/>
          <w:color w:val="333333"/>
          <w:sz w:val="20"/>
          <w:szCs w:val="20"/>
          <w:lang w:val="sv-SE" w:eastAsia="en-SE"/>
        </w:rPr>
        <w:t>Vid alla beslut som rör barn ska i första hand beaktas vad</w:t>
      </w:r>
    </w:p>
    <w:p w14:paraId="7EA13F16" w14:textId="77777777" w:rsidR="00D97A07" w:rsidRPr="00D97A07" w:rsidRDefault="00D97A07" w:rsidP="00D97A07">
      <w:pPr>
        <w:numPr>
          <w:ilvl w:val="0"/>
          <w:numId w:val="9"/>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i/>
          <w:iCs/>
          <w:noProof/>
          <w:color w:val="333333"/>
          <w:sz w:val="20"/>
          <w:szCs w:val="20"/>
          <w:lang w:val="sv-SE" w:eastAsia="en-SE"/>
        </w:rPr>
        <w:t>som bedöms vara barnets bästa.</w:t>
      </w:r>
    </w:p>
    <w:p w14:paraId="0AFE27EE" w14:textId="1ED55A5B" w:rsidR="00D97A07" w:rsidRPr="00D97A07" w:rsidRDefault="00D97A07" w:rsidP="00D97A07">
      <w:pPr>
        <w:numPr>
          <w:ilvl w:val="0"/>
          <w:numId w:val="9"/>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Artikel 6</w:t>
      </w:r>
      <w:r w:rsidRPr="00D97A07">
        <w:rPr>
          <w:rFonts w:ascii="Tahoma" w:eastAsia="Times New Roman" w:hAnsi="Tahoma" w:cs="Tahoma"/>
          <w:noProof/>
          <w:color w:val="333333"/>
          <w:sz w:val="20"/>
          <w:szCs w:val="20"/>
          <w:lang w:val="sv-SE" w:eastAsia="en-SE"/>
        </w:rPr>
        <w:t> </w:t>
      </w:r>
      <w:r w:rsidRPr="00D97A07">
        <w:rPr>
          <w:rFonts w:ascii="Tahoma" w:eastAsia="Times New Roman" w:hAnsi="Tahoma" w:cs="Tahoma"/>
          <w:i/>
          <w:iCs/>
          <w:noProof/>
          <w:color w:val="333333"/>
          <w:sz w:val="20"/>
          <w:szCs w:val="20"/>
          <w:lang w:val="sv-SE" w:eastAsia="en-SE"/>
        </w:rPr>
        <w:t>Barn har rätt till liv</w:t>
      </w:r>
      <w:r w:rsidR="00AB0D2F">
        <w:rPr>
          <w:rFonts w:ascii="Tahoma" w:eastAsia="Times New Roman" w:hAnsi="Tahoma" w:cs="Tahoma"/>
          <w:i/>
          <w:iCs/>
          <w:noProof/>
          <w:color w:val="333333"/>
          <w:sz w:val="20"/>
          <w:szCs w:val="20"/>
          <w:lang w:val="sv-SE" w:eastAsia="en-SE"/>
        </w:rPr>
        <w:t xml:space="preserve"> </w:t>
      </w:r>
      <w:r w:rsidRPr="00D97A07">
        <w:rPr>
          <w:rFonts w:ascii="Tahoma" w:eastAsia="Times New Roman" w:hAnsi="Tahoma" w:cs="Tahoma"/>
          <w:i/>
          <w:iCs/>
          <w:noProof/>
          <w:color w:val="333333"/>
          <w:sz w:val="20"/>
          <w:szCs w:val="20"/>
          <w:lang w:val="sv-SE" w:eastAsia="en-SE"/>
        </w:rPr>
        <w:t>och utveckling</w:t>
      </w:r>
    </w:p>
    <w:p w14:paraId="769B2AD4" w14:textId="77777777" w:rsidR="00AB0D2F" w:rsidRPr="00AB0D2F" w:rsidRDefault="00D97A07" w:rsidP="002953DA">
      <w:pPr>
        <w:numPr>
          <w:ilvl w:val="0"/>
          <w:numId w:val="9"/>
        </w:numPr>
        <w:shd w:val="clear" w:color="auto" w:fill="FFFFFF"/>
        <w:spacing w:after="0" w:line="240" w:lineRule="auto"/>
        <w:ind w:left="1095"/>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Artikel 12</w:t>
      </w:r>
      <w:r w:rsidRPr="00D97A07">
        <w:rPr>
          <w:rFonts w:ascii="Tahoma" w:eastAsia="Times New Roman" w:hAnsi="Tahoma" w:cs="Tahoma"/>
          <w:noProof/>
          <w:color w:val="333333"/>
          <w:sz w:val="20"/>
          <w:szCs w:val="20"/>
          <w:lang w:val="sv-SE" w:eastAsia="en-SE"/>
        </w:rPr>
        <w:t> </w:t>
      </w:r>
      <w:r w:rsidRPr="00D97A07">
        <w:rPr>
          <w:rFonts w:ascii="Tahoma" w:eastAsia="Times New Roman" w:hAnsi="Tahoma" w:cs="Tahoma"/>
          <w:i/>
          <w:iCs/>
          <w:noProof/>
          <w:color w:val="333333"/>
          <w:sz w:val="20"/>
          <w:szCs w:val="20"/>
          <w:lang w:val="sv-SE" w:eastAsia="en-SE"/>
        </w:rPr>
        <w:t xml:space="preserve">Barn har rätt att uttrycka sin mening </w:t>
      </w:r>
      <w:r w:rsidR="00AB0D2F" w:rsidRPr="00AB0D2F">
        <w:rPr>
          <w:rFonts w:ascii="Tahoma" w:eastAsia="Times New Roman" w:hAnsi="Tahoma" w:cs="Tahoma"/>
          <w:i/>
          <w:iCs/>
          <w:noProof/>
          <w:color w:val="333333"/>
          <w:sz w:val="20"/>
          <w:szCs w:val="20"/>
          <w:lang w:val="sv-SE" w:eastAsia="en-SE"/>
        </w:rPr>
        <w:t xml:space="preserve">och få den respekterad. </w:t>
      </w:r>
    </w:p>
    <w:p w14:paraId="669BA1CE" w14:textId="77777777" w:rsidR="00AB0D2F" w:rsidRDefault="00AB0D2F" w:rsidP="00D97A07">
      <w:pPr>
        <w:shd w:val="clear" w:color="auto" w:fill="FFFFFF"/>
        <w:spacing w:after="0" w:line="240" w:lineRule="auto"/>
        <w:rPr>
          <w:rFonts w:ascii="Tahoma" w:eastAsia="Times New Roman" w:hAnsi="Tahoma" w:cs="Tahoma"/>
          <w:noProof/>
          <w:color w:val="333333"/>
          <w:sz w:val="20"/>
          <w:szCs w:val="20"/>
          <w:lang w:val="sv-SE" w:eastAsia="en-SE"/>
        </w:rPr>
      </w:pPr>
    </w:p>
    <w:p w14:paraId="5B9CDFFE" w14:textId="77777777" w:rsidR="00AB0D2F" w:rsidRDefault="00AB0D2F" w:rsidP="00D97A07">
      <w:pPr>
        <w:shd w:val="clear" w:color="auto" w:fill="FFFFFF"/>
        <w:spacing w:after="0" w:line="240" w:lineRule="auto"/>
        <w:rPr>
          <w:rFonts w:ascii="Tahoma" w:eastAsia="Times New Roman" w:hAnsi="Tahoma" w:cs="Tahoma"/>
          <w:b/>
          <w:bCs/>
          <w:noProof/>
          <w:color w:val="333333"/>
          <w:sz w:val="20"/>
          <w:szCs w:val="20"/>
          <w:lang w:val="sv-SE" w:eastAsia="en-SE"/>
        </w:rPr>
      </w:pPr>
      <w:bookmarkStart w:id="8" w:name="ContentStart7"/>
      <w:bookmarkEnd w:id="8"/>
    </w:p>
    <w:p w14:paraId="2A3CED2B" w14:textId="77777777" w:rsidR="00AB0D2F" w:rsidRDefault="00AB0D2F" w:rsidP="00D97A07">
      <w:pPr>
        <w:shd w:val="clear" w:color="auto" w:fill="FFFFFF"/>
        <w:spacing w:after="0" w:line="240" w:lineRule="auto"/>
        <w:rPr>
          <w:rFonts w:ascii="Tahoma" w:eastAsia="Times New Roman" w:hAnsi="Tahoma" w:cs="Tahoma"/>
          <w:b/>
          <w:bCs/>
          <w:noProof/>
          <w:color w:val="333333"/>
          <w:sz w:val="20"/>
          <w:szCs w:val="20"/>
          <w:lang w:val="sv-SE" w:eastAsia="en-SE"/>
        </w:rPr>
      </w:pPr>
    </w:p>
    <w:p w14:paraId="7C8164F0" w14:textId="2C49E758"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Integritetspolicy</w:t>
      </w:r>
    </w:p>
    <w:p w14:paraId="0B0A48B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249391B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lastRenderedPageBreak/>
        <w:t>Parter och ansvar för behandlingen av dina personuppgifter</w:t>
      </w:r>
    </w:p>
    <w:p w14:paraId="4C4A8E32" w14:textId="3A791BB3" w:rsidR="00D97A07" w:rsidRPr="00D97A07" w:rsidRDefault="006E3224" w:rsidP="00D97A07">
      <w:pPr>
        <w:shd w:val="clear" w:color="auto" w:fill="FFFFFF"/>
        <w:spacing w:after="0" w:line="240" w:lineRule="auto"/>
        <w:rPr>
          <w:rFonts w:ascii="Tahoma" w:eastAsia="Times New Roman" w:hAnsi="Tahoma" w:cs="Tahoma"/>
          <w:noProof/>
          <w:color w:val="333333"/>
          <w:sz w:val="20"/>
          <w:szCs w:val="20"/>
          <w:lang w:val="sv-SE" w:eastAsia="en-SE"/>
        </w:rPr>
      </w:pPr>
      <w:r>
        <w:rPr>
          <w:rFonts w:ascii="Tahoma" w:eastAsia="Times New Roman" w:hAnsi="Tahoma" w:cs="Tahoma"/>
          <w:noProof/>
          <w:color w:val="333333"/>
          <w:sz w:val="20"/>
          <w:szCs w:val="20"/>
          <w:lang w:val="sv-SE" w:eastAsia="en-SE"/>
        </w:rPr>
        <w:t>Carlshamn Padel</w:t>
      </w:r>
      <w:r w:rsidR="00D97A07" w:rsidRPr="00D97A07">
        <w:rPr>
          <w:rFonts w:ascii="Tahoma" w:eastAsia="Times New Roman" w:hAnsi="Tahoma" w:cs="Tahoma"/>
          <w:noProof/>
          <w:color w:val="333333"/>
          <w:sz w:val="20"/>
          <w:szCs w:val="20"/>
          <w:lang w:val="sv-SE" w:eastAsia="en-SE"/>
        </w:rPr>
        <w:t xml:space="preserve"> (nedan kallad föreningen) är personuppgiftsansvarig för behandlingen av personuppgifter som sker inom ramen för föreningens verksamhet.</w:t>
      </w:r>
    </w:p>
    <w:p w14:paraId="633DF724"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har som ändamål att bedriva idrottslig verksamhet i enlighet med ”Idrottsrörelsens verksamhetsidé, vision och värdegrund”.</w:t>
      </w:r>
    </w:p>
    <w:p w14:paraId="5B3F1E4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Varför behandlar vi dina personuppgifter?</w:t>
      </w:r>
    </w:p>
    <w:p w14:paraId="1F789F5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 att föreningen ska kunna bedriva sin verksamhet behandlas personuppgifter för olika ändamål kopplade till verksamheten.</w:t>
      </w:r>
    </w:p>
    <w:p w14:paraId="7184E25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tävlingsavgifter m.m.).</w:t>
      </w:r>
    </w:p>
    <w:p w14:paraId="11ECA789"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3EE3EA9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behandlar även personuppgifter för att ansöka om bidrag från bland annat Riksidrottsförbundet och föreningens hemkommun.</w:t>
      </w:r>
    </w:p>
    <w:p w14:paraId="48AB890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är personuppgiftsansvarig för behandlingen av de personuppgifter som sker vid:</w:t>
      </w:r>
    </w:p>
    <w:p w14:paraId="77B5D4FE"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Hantering av medlemskap i föreningen</w:t>
      </w:r>
    </w:p>
    <w:p w14:paraId="15B91E98"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Föreningsadministration</w:t>
      </w:r>
    </w:p>
    <w:p w14:paraId="79D76CAE"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Deltagande i föreningens träningsverksamhet</w:t>
      </w:r>
    </w:p>
    <w:p w14:paraId="587149A5"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Deltagande i föreningens tävlingsverksamhet</w:t>
      </w:r>
    </w:p>
    <w:p w14:paraId="0D23114B"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Licenshantering</w:t>
      </w:r>
    </w:p>
    <w:p w14:paraId="155B0F43"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Ansökan om bidrag</w:t>
      </w:r>
    </w:p>
    <w:p w14:paraId="61654CD6"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Sammanställning av statistik och uppföljning</w:t>
      </w:r>
    </w:p>
    <w:p w14:paraId="0641A33C"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Utbildningar arrangerade av föreningen</w:t>
      </w:r>
    </w:p>
    <w:p w14:paraId="1F1FE115"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Kontakt med medlem</w:t>
      </w:r>
    </w:p>
    <w:p w14:paraId="250AA385"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Besök på vår hemsida</w:t>
      </w:r>
    </w:p>
    <w:p w14:paraId="242FE455" w14:textId="77777777" w:rsidR="00D97A07" w:rsidRPr="00D97A07" w:rsidRDefault="00D97A07" w:rsidP="00D97A07">
      <w:pPr>
        <w:numPr>
          <w:ilvl w:val="0"/>
          <w:numId w:val="12"/>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Publicering av material på hemsida och sociala medier</w:t>
      </w:r>
    </w:p>
    <w:p w14:paraId="5C57618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Vilka delar vi personuppgifter med?</w:t>
      </w:r>
    </w:p>
    <w:p w14:paraId="1F44566D"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Uppgifterna kommer inte att överföras till tredje land och dina personuppgifter kommer inte att utsättas för automatiserat beslutsfattande.</w:t>
      </w:r>
    </w:p>
    <w:p w14:paraId="1BB44EC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föreningen vid något enstaka tillfälle måste dela dina personuppgifter med tredje land kommer du att informeras särskilt om detta. Det kan exempelvis vara aktuellt när/om du anmäls till tävling i tredje land.</w:t>
      </w:r>
    </w:p>
    <w:p w14:paraId="6F3F884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Vilken laglig grund har vi för personuppgiftsbehandling?</w:t>
      </w:r>
    </w:p>
    <w:p w14:paraId="735AFC8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har nedan sammanställt den lagliga grunden för behandlingen av personuppgifter som sker inom föreningens verksamhet.</w:t>
      </w:r>
    </w:p>
    <w:tbl>
      <w:tblPr>
        <w:tblW w:w="9630" w:type="dxa"/>
        <w:tblCellMar>
          <w:top w:w="20" w:type="dxa"/>
          <w:left w:w="20" w:type="dxa"/>
          <w:bottom w:w="20" w:type="dxa"/>
          <w:right w:w="20" w:type="dxa"/>
        </w:tblCellMar>
        <w:tblLook w:val="04A0" w:firstRow="1" w:lastRow="0" w:firstColumn="1" w:lastColumn="0" w:noHBand="0" w:noVBand="1"/>
      </w:tblPr>
      <w:tblGrid>
        <w:gridCol w:w="4877"/>
        <w:gridCol w:w="4753"/>
      </w:tblGrid>
      <w:tr w:rsidR="00D97A07" w:rsidRPr="00D97A07" w14:paraId="2A8580D5" w14:textId="77777777" w:rsidTr="00D97A07">
        <w:trPr>
          <w:tblHeader/>
        </w:trPr>
        <w:tc>
          <w:tcPr>
            <w:tcW w:w="4740" w:type="dxa"/>
            <w:shd w:val="clear" w:color="auto" w:fill="auto"/>
            <w:vAlign w:val="center"/>
            <w:hideMark/>
          </w:tcPr>
          <w:p w14:paraId="0496BBDC"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Ändamål med behandling</w:t>
            </w:r>
          </w:p>
        </w:tc>
        <w:tc>
          <w:tcPr>
            <w:tcW w:w="4620" w:type="dxa"/>
            <w:shd w:val="clear" w:color="auto" w:fill="auto"/>
            <w:vAlign w:val="center"/>
            <w:hideMark/>
          </w:tcPr>
          <w:p w14:paraId="25B1A14B"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Laglig grund</w:t>
            </w:r>
          </w:p>
        </w:tc>
      </w:tr>
      <w:tr w:rsidR="00D97A07" w:rsidRPr="00D97A07" w14:paraId="4CFFCBEB" w14:textId="77777777" w:rsidTr="00D97A07">
        <w:tc>
          <w:tcPr>
            <w:tcW w:w="4740" w:type="dxa"/>
            <w:shd w:val="clear" w:color="auto" w:fill="auto"/>
            <w:vAlign w:val="center"/>
            <w:hideMark/>
          </w:tcPr>
          <w:p w14:paraId="5EAC22E6"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Hantering av medlemskap i föreningen</w:t>
            </w:r>
          </w:p>
        </w:tc>
        <w:tc>
          <w:tcPr>
            <w:tcW w:w="4620" w:type="dxa"/>
            <w:shd w:val="clear" w:color="auto" w:fill="auto"/>
            <w:vAlign w:val="center"/>
            <w:hideMark/>
          </w:tcPr>
          <w:p w14:paraId="0CC3C240"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Avtal</w:t>
            </w:r>
          </w:p>
        </w:tc>
      </w:tr>
      <w:tr w:rsidR="00D97A07" w:rsidRPr="00D97A07" w14:paraId="42C976B3" w14:textId="77777777" w:rsidTr="00D97A07">
        <w:tc>
          <w:tcPr>
            <w:tcW w:w="4740" w:type="dxa"/>
            <w:shd w:val="clear" w:color="auto" w:fill="auto"/>
            <w:hideMark/>
          </w:tcPr>
          <w:p w14:paraId="0C3ED8D5"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Föreningsadministration</w:t>
            </w:r>
          </w:p>
        </w:tc>
        <w:tc>
          <w:tcPr>
            <w:tcW w:w="4620" w:type="dxa"/>
            <w:shd w:val="clear" w:color="auto" w:fill="auto"/>
            <w:vAlign w:val="center"/>
            <w:hideMark/>
          </w:tcPr>
          <w:p w14:paraId="62110A6A"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Avtal</w:t>
            </w:r>
          </w:p>
        </w:tc>
      </w:tr>
      <w:tr w:rsidR="00D97A07" w:rsidRPr="00D97A07" w14:paraId="150E6D3E" w14:textId="77777777" w:rsidTr="00D97A07">
        <w:tc>
          <w:tcPr>
            <w:tcW w:w="4740" w:type="dxa"/>
            <w:shd w:val="clear" w:color="auto" w:fill="auto"/>
            <w:hideMark/>
          </w:tcPr>
          <w:p w14:paraId="45DB83F9"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Deltagande i föreningens träningsverksamhet</w:t>
            </w:r>
          </w:p>
        </w:tc>
        <w:tc>
          <w:tcPr>
            <w:tcW w:w="4620" w:type="dxa"/>
            <w:shd w:val="clear" w:color="auto" w:fill="auto"/>
            <w:vAlign w:val="center"/>
            <w:hideMark/>
          </w:tcPr>
          <w:p w14:paraId="1162C439"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Avtal</w:t>
            </w:r>
          </w:p>
        </w:tc>
      </w:tr>
      <w:tr w:rsidR="00D97A07" w:rsidRPr="00D97A07" w14:paraId="7FBA8122" w14:textId="77777777" w:rsidTr="00D97A07">
        <w:tc>
          <w:tcPr>
            <w:tcW w:w="4740" w:type="dxa"/>
            <w:shd w:val="clear" w:color="auto" w:fill="auto"/>
            <w:hideMark/>
          </w:tcPr>
          <w:p w14:paraId="65818F48"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Licenshantering</w:t>
            </w:r>
          </w:p>
        </w:tc>
        <w:tc>
          <w:tcPr>
            <w:tcW w:w="4620" w:type="dxa"/>
            <w:shd w:val="clear" w:color="auto" w:fill="auto"/>
            <w:vAlign w:val="center"/>
            <w:hideMark/>
          </w:tcPr>
          <w:p w14:paraId="366299FE"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Avtal</w:t>
            </w:r>
          </w:p>
        </w:tc>
      </w:tr>
      <w:tr w:rsidR="00D97A07" w:rsidRPr="00D97A07" w14:paraId="0216B484" w14:textId="77777777" w:rsidTr="00D97A07">
        <w:tc>
          <w:tcPr>
            <w:tcW w:w="4740" w:type="dxa"/>
            <w:shd w:val="clear" w:color="auto" w:fill="auto"/>
            <w:hideMark/>
          </w:tcPr>
          <w:p w14:paraId="30F8E9B7"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Deltagande i föreningens tävlingsverksamhet</w:t>
            </w:r>
          </w:p>
        </w:tc>
        <w:tc>
          <w:tcPr>
            <w:tcW w:w="4620" w:type="dxa"/>
            <w:shd w:val="clear" w:color="auto" w:fill="auto"/>
            <w:vAlign w:val="center"/>
            <w:hideMark/>
          </w:tcPr>
          <w:p w14:paraId="582AEEC4"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Avtal</w:t>
            </w:r>
          </w:p>
        </w:tc>
      </w:tr>
      <w:tr w:rsidR="00D97A07" w:rsidRPr="00D97A07" w14:paraId="5433349E" w14:textId="77777777" w:rsidTr="00D97A07">
        <w:tc>
          <w:tcPr>
            <w:tcW w:w="4740" w:type="dxa"/>
            <w:shd w:val="clear" w:color="auto" w:fill="auto"/>
            <w:hideMark/>
          </w:tcPr>
          <w:p w14:paraId="3C17E13A"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Ansökan om bidrag</w:t>
            </w:r>
          </w:p>
        </w:tc>
        <w:tc>
          <w:tcPr>
            <w:tcW w:w="4620" w:type="dxa"/>
            <w:shd w:val="clear" w:color="auto" w:fill="auto"/>
            <w:vAlign w:val="center"/>
            <w:hideMark/>
          </w:tcPr>
          <w:p w14:paraId="7B284D87"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Rättslig förpliktelse</w:t>
            </w:r>
          </w:p>
        </w:tc>
      </w:tr>
      <w:tr w:rsidR="00D97A07" w:rsidRPr="00D97A07" w14:paraId="106909D9" w14:textId="77777777" w:rsidTr="00D97A07">
        <w:tc>
          <w:tcPr>
            <w:tcW w:w="4740" w:type="dxa"/>
            <w:shd w:val="clear" w:color="auto" w:fill="auto"/>
            <w:hideMark/>
          </w:tcPr>
          <w:p w14:paraId="4B7685E9"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Sammanställning av statistik och uppföljning</w:t>
            </w:r>
          </w:p>
        </w:tc>
        <w:tc>
          <w:tcPr>
            <w:tcW w:w="4620" w:type="dxa"/>
            <w:shd w:val="clear" w:color="auto" w:fill="auto"/>
            <w:vAlign w:val="center"/>
            <w:hideMark/>
          </w:tcPr>
          <w:p w14:paraId="1CFC26CB"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Allmänt intresse</w:t>
            </w:r>
          </w:p>
        </w:tc>
      </w:tr>
      <w:tr w:rsidR="00D97A07" w:rsidRPr="00D97A07" w14:paraId="3F69132C" w14:textId="77777777" w:rsidTr="00D97A07">
        <w:tc>
          <w:tcPr>
            <w:tcW w:w="4740" w:type="dxa"/>
            <w:shd w:val="clear" w:color="auto" w:fill="auto"/>
            <w:hideMark/>
          </w:tcPr>
          <w:p w14:paraId="28AB83FA"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Utbildningar arrangerade av föreningen</w:t>
            </w:r>
          </w:p>
        </w:tc>
        <w:tc>
          <w:tcPr>
            <w:tcW w:w="4620" w:type="dxa"/>
            <w:shd w:val="clear" w:color="auto" w:fill="auto"/>
            <w:vAlign w:val="center"/>
            <w:hideMark/>
          </w:tcPr>
          <w:p w14:paraId="56F2E5DC"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Allmänt intresse vid statsbidragsfinansierad utbildning, annars samtycke</w:t>
            </w:r>
          </w:p>
        </w:tc>
      </w:tr>
      <w:tr w:rsidR="00D97A07" w:rsidRPr="00D97A07" w14:paraId="5A643DD0" w14:textId="77777777" w:rsidTr="00D97A07">
        <w:tc>
          <w:tcPr>
            <w:tcW w:w="4740" w:type="dxa"/>
            <w:shd w:val="clear" w:color="auto" w:fill="auto"/>
            <w:hideMark/>
          </w:tcPr>
          <w:p w14:paraId="3D114831"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Kontakt med föreningen</w:t>
            </w:r>
          </w:p>
        </w:tc>
        <w:tc>
          <w:tcPr>
            <w:tcW w:w="4620" w:type="dxa"/>
            <w:shd w:val="clear" w:color="auto" w:fill="auto"/>
            <w:vAlign w:val="center"/>
            <w:hideMark/>
          </w:tcPr>
          <w:p w14:paraId="5B0B4508"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Intresseavvägning</w:t>
            </w:r>
          </w:p>
        </w:tc>
      </w:tr>
      <w:tr w:rsidR="00D97A07" w:rsidRPr="00D97A07" w14:paraId="4D621F1D" w14:textId="77777777" w:rsidTr="00D97A07">
        <w:tc>
          <w:tcPr>
            <w:tcW w:w="4740" w:type="dxa"/>
            <w:shd w:val="clear" w:color="auto" w:fill="auto"/>
            <w:vAlign w:val="center"/>
            <w:hideMark/>
          </w:tcPr>
          <w:p w14:paraId="52A442B5"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Besök på vår hemsida</w:t>
            </w:r>
          </w:p>
        </w:tc>
        <w:tc>
          <w:tcPr>
            <w:tcW w:w="4620" w:type="dxa"/>
            <w:shd w:val="clear" w:color="auto" w:fill="auto"/>
            <w:vAlign w:val="center"/>
            <w:hideMark/>
          </w:tcPr>
          <w:p w14:paraId="029FF40C"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Intresseavvägning</w:t>
            </w:r>
          </w:p>
        </w:tc>
      </w:tr>
      <w:tr w:rsidR="00D97A07" w:rsidRPr="00D97A07" w14:paraId="5C7AA698" w14:textId="77777777" w:rsidTr="00D97A07">
        <w:tc>
          <w:tcPr>
            <w:tcW w:w="4740" w:type="dxa"/>
            <w:shd w:val="clear" w:color="auto" w:fill="auto"/>
            <w:vAlign w:val="center"/>
            <w:hideMark/>
          </w:tcPr>
          <w:p w14:paraId="48508290"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lastRenderedPageBreak/>
              <w:t>Publicering av material på hemsida och sociala medier</w:t>
            </w:r>
          </w:p>
        </w:tc>
        <w:tc>
          <w:tcPr>
            <w:tcW w:w="4620" w:type="dxa"/>
            <w:shd w:val="clear" w:color="auto" w:fill="auto"/>
            <w:vAlign w:val="center"/>
            <w:hideMark/>
          </w:tcPr>
          <w:p w14:paraId="53ADB5CA"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Intresseavvägning och ibland samtycke</w:t>
            </w:r>
          </w:p>
          <w:p w14:paraId="4A23DA4D"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 </w:t>
            </w:r>
          </w:p>
        </w:tc>
      </w:tr>
      <w:tr w:rsidR="00D97A07" w:rsidRPr="00D97A07" w14:paraId="06D2D616" w14:textId="77777777" w:rsidTr="00D97A07">
        <w:tc>
          <w:tcPr>
            <w:tcW w:w="4740" w:type="dxa"/>
            <w:shd w:val="clear" w:color="auto" w:fill="auto"/>
            <w:vAlign w:val="center"/>
            <w:hideMark/>
          </w:tcPr>
          <w:p w14:paraId="68560143"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Tillträdesförbud</w:t>
            </w:r>
          </w:p>
        </w:tc>
        <w:tc>
          <w:tcPr>
            <w:tcW w:w="4620" w:type="dxa"/>
            <w:shd w:val="clear" w:color="auto" w:fill="auto"/>
            <w:vAlign w:val="center"/>
            <w:hideMark/>
          </w:tcPr>
          <w:p w14:paraId="467B64B2"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Rättslig förpliktelse</w:t>
            </w:r>
          </w:p>
        </w:tc>
      </w:tr>
      <w:tr w:rsidR="00D97A07" w:rsidRPr="00D97A07" w14:paraId="14BCCC29" w14:textId="77777777" w:rsidTr="00D97A07">
        <w:tc>
          <w:tcPr>
            <w:tcW w:w="4740" w:type="dxa"/>
            <w:shd w:val="clear" w:color="auto" w:fill="auto"/>
            <w:vAlign w:val="center"/>
            <w:hideMark/>
          </w:tcPr>
          <w:p w14:paraId="616BC02A"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Ordningsstörningar och otillåten påverkan</w:t>
            </w:r>
          </w:p>
        </w:tc>
        <w:tc>
          <w:tcPr>
            <w:tcW w:w="4620" w:type="dxa"/>
            <w:shd w:val="clear" w:color="auto" w:fill="auto"/>
            <w:vAlign w:val="center"/>
            <w:hideMark/>
          </w:tcPr>
          <w:p w14:paraId="7DB7F19B" w14:textId="77777777" w:rsidR="00D97A07" w:rsidRPr="00D97A07" w:rsidRDefault="00D97A07" w:rsidP="00D97A07">
            <w:pPr>
              <w:spacing w:after="0" w:line="240" w:lineRule="auto"/>
              <w:rPr>
                <w:rFonts w:ascii="Times New Roman" w:eastAsia="Times New Roman" w:hAnsi="Times New Roman" w:cs="Times New Roman"/>
                <w:noProof/>
                <w:sz w:val="24"/>
                <w:szCs w:val="24"/>
                <w:lang w:val="sv-SE" w:eastAsia="en-SE"/>
              </w:rPr>
            </w:pPr>
            <w:r w:rsidRPr="00D97A07">
              <w:rPr>
                <w:rFonts w:ascii="Times New Roman" w:eastAsia="Times New Roman" w:hAnsi="Times New Roman" w:cs="Times New Roman"/>
                <w:noProof/>
                <w:sz w:val="24"/>
                <w:szCs w:val="24"/>
                <w:lang w:val="sv-SE" w:eastAsia="en-SE"/>
              </w:rPr>
              <w:t>Rättsligförpliktelse</w:t>
            </w:r>
          </w:p>
        </w:tc>
      </w:tr>
    </w:tbl>
    <w:p w14:paraId="29F0F65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Hur länge sparar vi dina personuppgifter?</w:t>
      </w:r>
    </w:p>
    <w:p w14:paraId="1C266ED3"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Föreningen kommer att genomföra en bedömning årsvis om ändamålet med behandlingen av personuppgifterna kvarstår. Om inte ändamålen med behandlingen av personuppgifterna kvarstår kommer uppgifterna att raderas.</w:t>
      </w:r>
    </w:p>
    <w:p w14:paraId="09764FA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b/>
          <w:bCs/>
          <w:noProof/>
          <w:color w:val="333333"/>
          <w:sz w:val="20"/>
          <w:szCs w:val="20"/>
          <w:lang w:val="sv-SE" w:eastAsia="en-SE"/>
        </w:rPr>
        <w:t>Vilka rättigheter har du?</w:t>
      </w:r>
    </w:p>
    <w:p w14:paraId="1AD95EB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som registrerad i föreningen har flera rättigheter som du bör känna till.</w:t>
      </w:r>
    </w:p>
    <w:p w14:paraId="2013E8DA"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 Online via Min Sida.</w:t>
      </w:r>
    </w:p>
    <w:p w14:paraId="36D8C086"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har i vissa fall även rätt till dataportabilitet av personuppgifterna. Du kan enkelt begära dataportabilitet av dina personuppgifter i Idrott Online via Min Sida.</w:t>
      </w:r>
    </w:p>
    <w:p w14:paraId="345E998A"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har rätt att få dina personuppgifter korrigerade om de är felaktiga, ofullständiga eller missvisande och rätt att begränsa behandlingen av personuppgifterna tills de blir ändrade.</w:t>
      </w:r>
    </w:p>
    <w:p w14:paraId="2C351A33"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har under vissa omständigheter rätt att bli raderad:</w:t>
      </w:r>
    </w:p>
    <w:p w14:paraId="0C3AF2EB"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uppgifterna inte längre behövs för de ändamål som de samlades in för</w:t>
      </w:r>
    </w:p>
    <w:p w14:paraId="4C85D36C"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behandlingen grundar sig på den enskildes samtycke och du återkallar samtycket</w:t>
      </w:r>
    </w:p>
    <w:p w14:paraId="450CBCF6"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behandlingen sker för direktmarknadsföring och du motsätter dig att uppgifterna behandlas</w:t>
      </w:r>
    </w:p>
    <w:p w14:paraId="14BA0455"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du motsätter dig personuppgiftsbehandling som sker inom ramen för myndighetsutövning eller efter en intresseavvägning och det inte finns berättigade skäl som väger tyngre än dina intressen</w:t>
      </w:r>
    </w:p>
    <w:p w14:paraId="3F44F7FC"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personuppgifterna har behandlats olagligt</w:t>
      </w:r>
    </w:p>
    <w:p w14:paraId="53EA66D9"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radering krävs för att uppfylla en rättslig skyldighet</w:t>
      </w:r>
    </w:p>
    <w:p w14:paraId="627866AD" w14:textId="77777777" w:rsidR="00D97A07" w:rsidRPr="00D97A07" w:rsidRDefault="00D97A07" w:rsidP="00D97A07">
      <w:pPr>
        <w:numPr>
          <w:ilvl w:val="0"/>
          <w:numId w:val="13"/>
        </w:numPr>
        <w:shd w:val="clear" w:color="auto" w:fill="FFFFFF"/>
        <w:spacing w:after="0" w:line="300" w:lineRule="atLeast"/>
        <w:ind w:left="1095"/>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Om personuppgifterna avser barn och har samlats in i samband med att barnet skapar en profil i ett socialt nätverk</w:t>
      </w:r>
    </w:p>
    <w:p w14:paraId="4007DE8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har också rätt att dra in ett samtycke, motsätta dig automatiskt beslutsfattande, profilering och invända mot direktmarknadsföring.</w:t>
      </w:r>
    </w:p>
    <w:p w14:paraId="08EFC4A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Du kan när som helst utöva dina rättigheter genom att begära tillgång till och rättelse eller radering av personuppgifter, begära begränsning av behandling eller invända mot behandling. Kontakta styrelsen för att utöva dina rättigheter.</w:t>
      </w:r>
    </w:p>
    <w:p w14:paraId="7158AAB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Vidare har du rätt att inge ett klagomål avseende föreningens behandling av personuppgifter till Datainspektionen, besök </w:t>
      </w:r>
      <w:hyperlink r:id="rId9" w:history="1">
        <w:r w:rsidRPr="00D97A07">
          <w:rPr>
            <w:rFonts w:ascii="Tahoma" w:eastAsia="Times New Roman" w:hAnsi="Tahoma" w:cs="Tahoma"/>
            <w:noProof/>
            <w:color w:val="004499"/>
            <w:sz w:val="20"/>
            <w:szCs w:val="20"/>
            <w:u w:val="single"/>
            <w:lang w:val="sv-SE" w:eastAsia="en-SE"/>
          </w:rPr>
          <w:t>www.datainspektionen.se</w:t>
        </w:r>
      </w:hyperlink>
      <w:r w:rsidRPr="00D97A07">
        <w:rPr>
          <w:rFonts w:ascii="Tahoma" w:eastAsia="Times New Roman" w:hAnsi="Tahoma" w:cs="Tahoma"/>
          <w:noProof/>
          <w:color w:val="333333"/>
          <w:sz w:val="20"/>
          <w:szCs w:val="20"/>
          <w:lang w:val="sv-SE" w:eastAsia="en-SE"/>
        </w:rPr>
        <w:t>.</w:t>
      </w:r>
    </w:p>
    <w:p w14:paraId="719AED99"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Mer information om hur föreningen arbetar för att tillvarata dina rättigheter återfinns i </w:t>
      </w:r>
      <w:r w:rsidRPr="00D97A07">
        <w:rPr>
          <w:rFonts w:ascii="Tahoma" w:eastAsia="Times New Roman" w:hAnsi="Tahoma" w:cs="Tahoma"/>
          <w:i/>
          <w:iCs/>
          <w:noProof/>
          <w:color w:val="333333"/>
          <w:sz w:val="20"/>
          <w:szCs w:val="20"/>
          <w:lang w:val="sv-SE" w:eastAsia="en-SE"/>
        </w:rPr>
        <w:t>Instruktioner för att tillvarata enskildas rättigheter</w:t>
      </w:r>
      <w:r w:rsidRPr="00D97A07">
        <w:rPr>
          <w:rFonts w:ascii="Tahoma" w:eastAsia="Times New Roman" w:hAnsi="Tahoma" w:cs="Tahoma"/>
          <w:noProof/>
          <w:color w:val="333333"/>
          <w:sz w:val="20"/>
          <w:szCs w:val="20"/>
          <w:lang w:val="sv-SE" w:eastAsia="en-SE"/>
        </w:rPr>
        <w:t>.</w:t>
      </w:r>
      <w:r w:rsidRPr="00D97A07">
        <w:rPr>
          <w:rFonts w:ascii="Tahoma" w:eastAsia="Times New Roman" w:hAnsi="Tahoma" w:cs="Tahoma"/>
          <w:noProof/>
          <w:color w:val="333333"/>
          <w:sz w:val="20"/>
          <w:szCs w:val="20"/>
          <w:lang w:val="sv-SE" w:eastAsia="en-SE"/>
        </w:rPr>
        <w:br/>
      </w:r>
      <w:r w:rsidRPr="00D97A07">
        <w:rPr>
          <w:rFonts w:ascii="Tahoma" w:eastAsia="Times New Roman" w:hAnsi="Tahoma" w:cs="Tahoma"/>
          <w:b/>
          <w:bCs/>
          <w:noProof/>
          <w:color w:val="333333"/>
          <w:sz w:val="20"/>
          <w:szCs w:val="20"/>
          <w:lang w:val="sv-SE" w:eastAsia="en-SE"/>
        </w:rPr>
        <w:br/>
        <w:t>Om du vill veta mer</w:t>
      </w:r>
    </w:p>
    <w:p w14:paraId="5F99F7C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30C438A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Har du frågor om föreningens personuppgiftsbehandling eller vill utöva dina rättigheter kontaktar du styrelsen.</w:t>
      </w:r>
    </w:p>
    <w:p w14:paraId="72BD6B6D" w14:textId="219E223C"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UPPDATERAD: 20 MAJ 2018 13:41 Skribent: Ulf Gustafsson</w:t>
      </w:r>
      <w:r w:rsidRPr="00D97A07">
        <w:rPr>
          <w:rFonts w:ascii="Tahoma" w:eastAsia="Times New Roman" w:hAnsi="Tahoma" w:cs="Tahoma"/>
          <w:noProof/>
          <w:color w:val="333333"/>
          <w:sz w:val="20"/>
          <w:szCs w:val="20"/>
          <w:lang w:val="sv-SE" w:eastAsia="en-SE"/>
        </w:rPr>
        <w:br/>
        <w:t>Epost: </w:t>
      </w:r>
      <w:hyperlink r:id="rId10" w:history="1">
        <w:r w:rsidR="00A428A0" w:rsidRPr="00D97A07">
          <w:rPr>
            <w:rStyle w:val="Hyperlnk"/>
            <w:rFonts w:ascii="Tahoma" w:eastAsia="Times New Roman" w:hAnsi="Tahoma" w:cs="Tahoma"/>
            <w:noProof/>
            <w:sz w:val="20"/>
            <w:szCs w:val="20"/>
            <w:lang w:val="sv-SE" w:eastAsia="en-SE"/>
          </w:rPr>
          <w:t>info@</w:t>
        </w:r>
        <w:r w:rsidR="00A428A0" w:rsidRPr="000E17AC">
          <w:rPr>
            <w:rStyle w:val="Hyperlnk"/>
            <w:rFonts w:ascii="Tahoma" w:eastAsia="Times New Roman" w:hAnsi="Tahoma" w:cs="Tahoma"/>
            <w:noProof/>
            <w:sz w:val="20"/>
            <w:szCs w:val="20"/>
            <w:lang w:val="sv-SE" w:eastAsia="en-SE"/>
          </w:rPr>
          <w:t>carlshamnpadel</w:t>
        </w:r>
        <w:r w:rsidR="00A428A0" w:rsidRPr="00D97A07">
          <w:rPr>
            <w:rStyle w:val="Hyperlnk"/>
            <w:rFonts w:ascii="Tahoma" w:eastAsia="Times New Roman" w:hAnsi="Tahoma" w:cs="Tahoma"/>
            <w:noProof/>
            <w:sz w:val="20"/>
            <w:szCs w:val="20"/>
            <w:lang w:val="sv-SE" w:eastAsia="en-SE"/>
          </w:rPr>
          <w:t>.se</w:t>
        </w:r>
      </w:hyperlink>
    </w:p>
    <w:p w14:paraId="67CF26DC"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1112C64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184D4B0A"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bookmarkStart w:id="9" w:name="ContentStart8"/>
      <w:bookmarkEnd w:id="9"/>
      <w:r w:rsidRPr="00D97A07">
        <w:rPr>
          <w:rFonts w:ascii="Tahoma" w:eastAsia="Times New Roman" w:hAnsi="Tahoma" w:cs="Tahoma"/>
          <w:noProof/>
          <w:color w:val="333333"/>
          <w:sz w:val="20"/>
          <w:szCs w:val="20"/>
          <w:lang w:val="sv-SE" w:eastAsia="en-SE"/>
        </w:rPr>
        <w:t>Källor/Litteraturlista</w:t>
      </w:r>
    </w:p>
    <w:p w14:paraId="68448FC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p>
    <w:p w14:paraId="294CBAA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Barnkonventionen och föreningsidrotten, Handbok för idrottsledare, Hedenborg, S &amp; Norberg, J R (2019) UNICEF Sverige. Tredje upplagan.</w:t>
      </w:r>
    </w:p>
    <w:p w14:paraId="7FA09D8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lastRenderedPageBreak/>
        <w:t>Dataskyddsförordningen (GDPR),</w:t>
      </w:r>
    </w:p>
    <w:p w14:paraId="4FC9667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Miljöhandboken, Peter Olsen (2004), Riksidrottsförbundet, Dolck &amp; Lagrell AB</w:t>
      </w:r>
    </w:p>
    <w:p w14:paraId="7C6BE1AD"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Tränarhandbok 2018 - 2019 Fair Play, Ansvarig utgivare Janne Immonen (2018) Brand Factory Kållered</w:t>
      </w:r>
    </w:p>
    <w:p w14:paraId="51BDA7E0"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Hur ska barn i Sverige få upprättelse när deras rättigheter kränkts? För och nackdelar med en ratificering av barnkonventionens tilläggsprotokoll om individuell klagorätt Kaldal, A, &amp; Farkhooy, R. (2017) UNICEF för alla barn, Göteborgstryckeriet</w:t>
      </w:r>
    </w:p>
    <w:p w14:paraId="73DE2A4B"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Vad betyder det att barnkonventionen blir svensk lag. (2017) UNICEF Sverige</w:t>
      </w:r>
    </w:p>
    <w:p w14:paraId="2D096AFF"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Riksidrottsstyrelsen. Anvisningar för barn och ungdomsidrott (2014) Riksidrottsförbundet</w:t>
      </w:r>
    </w:p>
    <w:p w14:paraId="5D5A73E7"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Lathund registerutdrag, utdrag ur belastningsregistret för SF (2019) Riksidrottsförbundet</w:t>
      </w:r>
    </w:p>
    <w:p w14:paraId="721D58C1"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Barnkonventionen en guide till idrottsföreningar och förbund (2019) Riksidrottsförbundet</w:t>
      </w:r>
    </w:p>
    <w:p w14:paraId="6AE2DD45"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Europaparlamentets och rådets förordning (EU) 2016/17 Dataskyddsförordningen 16 april 2016 (GDPR) </w:t>
      </w:r>
      <w:r w:rsidRPr="00D97A07">
        <w:rPr>
          <w:rFonts w:ascii="Tahoma" w:eastAsia="Times New Roman" w:hAnsi="Tahoma" w:cs="Tahoma"/>
          <w:b/>
          <w:bCs/>
          <w:noProof/>
          <w:color w:val="333333"/>
          <w:sz w:val="20"/>
          <w:szCs w:val="20"/>
          <w:lang w:val="sv-SE" w:eastAsia="en-SE"/>
        </w:rPr>
        <w:t>Lagens</w:t>
      </w:r>
      <w:r w:rsidRPr="00D97A07">
        <w:rPr>
          <w:rFonts w:ascii="Tahoma" w:eastAsia="Times New Roman" w:hAnsi="Tahoma" w:cs="Tahoma"/>
          <w:noProof/>
          <w:color w:val="333333"/>
          <w:sz w:val="20"/>
          <w:szCs w:val="20"/>
          <w:lang w:val="sv-SE" w:eastAsia="en-SE"/>
        </w:rPr>
        <w:t> ändamål</w:t>
      </w:r>
    </w:p>
    <w:p w14:paraId="1C4F9555" w14:textId="77777777" w:rsidR="00D97A07" w:rsidRPr="00D97A07" w:rsidRDefault="00000000" w:rsidP="00D97A07">
      <w:pPr>
        <w:shd w:val="clear" w:color="auto" w:fill="FFFFFF"/>
        <w:spacing w:after="0" w:line="240" w:lineRule="auto"/>
        <w:rPr>
          <w:rFonts w:ascii="Tahoma" w:eastAsia="Times New Roman" w:hAnsi="Tahoma" w:cs="Tahoma"/>
          <w:noProof/>
          <w:color w:val="333333"/>
          <w:sz w:val="20"/>
          <w:szCs w:val="20"/>
          <w:lang w:val="sv-SE" w:eastAsia="en-SE"/>
        </w:rPr>
      </w:pPr>
      <w:hyperlink r:id="rId11" w:history="1">
        <w:r w:rsidR="00D97A07" w:rsidRPr="00D97A07">
          <w:rPr>
            <w:rFonts w:ascii="Tahoma" w:eastAsia="Times New Roman" w:hAnsi="Tahoma" w:cs="Tahoma"/>
            <w:noProof/>
            <w:color w:val="004499"/>
            <w:sz w:val="20"/>
            <w:szCs w:val="20"/>
            <w:u w:val="single"/>
            <w:lang w:val="sv-SE" w:eastAsia="en-SE"/>
          </w:rPr>
          <w:t>Jämställdhetslag (1991:433) Svensk författningssamling 1991 ...</w:t>
        </w:r>
      </w:hyperlink>
      <w:hyperlink r:id="rId12" w:history="1">
        <w:r w:rsidR="00D97A07" w:rsidRPr="00D97A07">
          <w:rPr>
            <w:rFonts w:ascii="Tahoma" w:eastAsia="Times New Roman" w:hAnsi="Tahoma" w:cs="Tahoma"/>
            <w:i/>
            <w:iCs/>
            <w:noProof/>
            <w:color w:val="004499"/>
            <w:sz w:val="20"/>
            <w:szCs w:val="20"/>
            <w:u w:val="single"/>
            <w:lang w:val="sv-SE" w:eastAsia="en-SE"/>
          </w:rPr>
          <w:t>https://www.riksdagen.se › jamstalldhetslag-1991433_sfs-1991-433</w:t>
        </w:r>
      </w:hyperlink>
    </w:p>
    <w:p w14:paraId="34209BB2" w14:textId="77777777" w:rsidR="00D97A07" w:rsidRPr="00D97A07" w:rsidRDefault="00D97A07" w:rsidP="00D97A07">
      <w:pPr>
        <w:shd w:val="clear" w:color="auto" w:fill="FFFFFF"/>
        <w:spacing w:after="0" w:line="240" w:lineRule="auto"/>
        <w:rPr>
          <w:rFonts w:ascii="Tahoma" w:eastAsia="Times New Roman" w:hAnsi="Tahoma" w:cs="Tahoma"/>
          <w:noProof/>
          <w:color w:val="333333"/>
          <w:sz w:val="20"/>
          <w:szCs w:val="20"/>
          <w:lang w:val="sv-SE" w:eastAsia="en-SE"/>
        </w:rPr>
      </w:pPr>
      <w:r w:rsidRPr="00D97A07">
        <w:rPr>
          <w:rFonts w:ascii="Tahoma" w:eastAsia="Times New Roman" w:hAnsi="Tahoma" w:cs="Tahoma"/>
          <w:noProof/>
          <w:color w:val="333333"/>
          <w:sz w:val="20"/>
          <w:szCs w:val="20"/>
          <w:lang w:val="sv-SE" w:eastAsia="en-SE"/>
        </w:rPr>
        <w:t>Arbetsmiljöhandbok</w:t>
      </w:r>
    </w:p>
    <w:p w14:paraId="26C9A9D0" w14:textId="77777777" w:rsidR="00E1626E" w:rsidRPr="006E3224" w:rsidRDefault="00E1626E">
      <w:pPr>
        <w:rPr>
          <w:noProof/>
          <w:lang w:val="sv-SE"/>
        </w:rPr>
      </w:pPr>
    </w:p>
    <w:sectPr w:rsidR="00E1626E" w:rsidRPr="006E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ED6"/>
    <w:multiLevelType w:val="hybridMultilevel"/>
    <w:tmpl w:val="13FC1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777DEA"/>
    <w:multiLevelType w:val="multilevel"/>
    <w:tmpl w:val="9A3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671A0"/>
    <w:multiLevelType w:val="hybridMultilevel"/>
    <w:tmpl w:val="A7BC4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0077CC"/>
    <w:multiLevelType w:val="multilevel"/>
    <w:tmpl w:val="454C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F382C"/>
    <w:multiLevelType w:val="multilevel"/>
    <w:tmpl w:val="46A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612AF"/>
    <w:multiLevelType w:val="hybridMultilevel"/>
    <w:tmpl w:val="E9B8EA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44082A"/>
    <w:multiLevelType w:val="multilevel"/>
    <w:tmpl w:val="A21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3767"/>
    <w:multiLevelType w:val="multilevel"/>
    <w:tmpl w:val="4CF6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C4B36"/>
    <w:multiLevelType w:val="multilevel"/>
    <w:tmpl w:val="275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25730"/>
    <w:multiLevelType w:val="multilevel"/>
    <w:tmpl w:val="310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E2E32"/>
    <w:multiLevelType w:val="multilevel"/>
    <w:tmpl w:val="DB20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F0565"/>
    <w:multiLevelType w:val="multilevel"/>
    <w:tmpl w:val="32D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556CA"/>
    <w:multiLevelType w:val="multilevel"/>
    <w:tmpl w:val="40DA51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16F2B"/>
    <w:multiLevelType w:val="multilevel"/>
    <w:tmpl w:val="233A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D3774"/>
    <w:multiLevelType w:val="hybridMultilevel"/>
    <w:tmpl w:val="5A084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4D61472"/>
    <w:multiLevelType w:val="multilevel"/>
    <w:tmpl w:val="3E3E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51670"/>
    <w:multiLevelType w:val="multilevel"/>
    <w:tmpl w:val="F96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74291">
    <w:abstractNumId w:val="9"/>
  </w:num>
  <w:num w:numId="2" w16cid:durableId="309289933">
    <w:abstractNumId w:val="16"/>
  </w:num>
  <w:num w:numId="3" w16cid:durableId="523791378">
    <w:abstractNumId w:val="3"/>
  </w:num>
  <w:num w:numId="4" w16cid:durableId="1228803063">
    <w:abstractNumId w:val="6"/>
  </w:num>
  <w:num w:numId="5" w16cid:durableId="1752041945">
    <w:abstractNumId w:val="12"/>
  </w:num>
  <w:num w:numId="6" w16cid:durableId="1113212676">
    <w:abstractNumId w:val="7"/>
  </w:num>
  <w:num w:numId="7" w16cid:durableId="804658657">
    <w:abstractNumId w:val="1"/>
  </w:num>
  <w:num w:numId="8" w16cid:durableId="1452437018">
    <w:abstractNumId w:val="15"/>
  </w:num>
  <w:num w:numId="9" w16cid:durableId="298924821">
    <w:abstractNumId w:val="13"/>
  </w:num>
  <w:num w:numId="10" w16cid:durableId="1747921640">
    <w:abstractNumId w:val="4"/>
  </w:num>
  <w:num w:numId="11" w16cid:durableId="1598754237">
    <w:abstractNumId w:val="10"/>
  </w:num>
  <w:num w:numId="12" w16cid:durableId="2011790777">
    <w:abstractNumId w:val="8"/>
  </w:num>
  <w:num w:numId="13" w16cid:durableId="1058626535">
    <w:abstractNumId w:val="11"/>
  </w:num>
  <w:num w:numId="14" w16cid:durableId="129249811">
    <w:abstractNumId w:val="2"/>
  </w:num>
  <w:num w:numId="15" w16cid:durableId="480924629">
    <w:abstractNumId w:val="14"/>
  </w:num>
  <w:num w:numId="16" w16cid:durableId="336007543">
    <w:abstractNumId w:val="0"/>
  </w:num>
  <w:num w:numId="17" w16cid:durableId="2011179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07"/>
    <w:rsid w:val="00012E50"/>
    <w:rsid w:val="000D48B9"/>
    <w:rsid w:val="00116660"/>
    <w:rsid w:val="00237F59"/>
    <w:rsid w:val="00280D3B"/>
    <w:rsid w:val="0028681F"/>
    <w:rsid w:val="004511D0"/>
    <w:rsid w:val="004C4D8C"/>
    <w:rsid w:val="0054686B"/>
    <w:rsid w:val="00584F26"/>
    <w:rsid w:val="00662D6C"/>
    <w:rsid w:val="006E3224"/>
    <w:rsid w:val="00780216"/>
    <w:rsid w:val="00893D8A"/>
    <w:rsid w:val="009402BD"/>
    <w:rsid w:val="00A428A0"/>
    <w:rsid w:val="00AB0D2F"/>
    <w:rsid w:val="00B13116"/>
    <w:rsid w:val="00CB1DE6"/>
    <w:rsid w:val="00D011D9"/>
    <w:rsid w:val="00D45C4D"/>
    <w:rsid w:val="00D97A07"/>
    <w:rsid w:val="00E1626E"/>
    <w:rsid w:val="00E46085"/>
    <w:rsid w:val="00E56428"/>
    <w:rsid w:val="00EF6245"/>
    <w:rsid w:val="00FB6AF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F4C0"/>
  <w15:chartTrackingRefBased/>
  <w15:docId w15:val="{05B90579-6560-4DEA-A750-CF83FE37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28A0"/>
    <w:rPr>
      <w:color w:val="0563C1" w:themeColor="hyperlink"/>
      <w:u w:val="single"/>
    </w:rPr>
  </w:style>
  <w:style w:type="character" w:styleId="Olstomnmnande">
    <w:name w:val="Unresolved Mention"/>
    <w:basedOn w:val="Standardstycketeckensnitt"/>
    <w:uiPriority w:val="99"/>
    <w:semiHidden/>
    <w:unhideWhenUsed/>
    <w:rsid w:val="00A428A0"/>
    <w:rPr>
      <w:color w:val="605E5C"/>
      <w:shd w:val="clear" w:color="auto" w:fill="E1DFDD"/>
    </w:rPr>
  </w:style>
  <w:style w:type="paragraph" w:styleId="Liststycke">
    <w:name w:val="List Paragraph"/>
    <w:basedOn w:val="Normal"/>
    <w:uiPriority w:val="34"/>
    <w:qFormat/>
    <w:rsid w:val="0089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745118">
      <w:bodyDiv w:val="1"/>
      <w:marLeft w:val="0"/>
      <w:marRight w:val="0"/>
      <w:marTop w:val="0"/>
      <w:marBottom w:val="0"/>
      <w:divBdr>
        <w:top w:val="none" w:sz="0" w:space="0" w:color="auto"/>
        <w:left w:val="none" w:sz="0" w:space="0" w:color="auto"/>
        <w:bottom w:val="none" w:sz="0" w:space="0" w:color="auto"/>
        <w:right w:val="none" w:sz="0" w:space="0" w:color="auto"/>
      </w:divBdr>
      <w:divsChild>
        <w:div w:id="1946813781">
          <w:marLeft w:val="0"/>
          <w:marRight w:val="0"/>
          <w:marTop w:val="75"/>
          <w:marBottom w:val="0"/>
          <w:divBdr>
            <w:top w:val="single" w:sz="2" w:space="0" w:color="999999"/>
            <w:left w:val="single" w:sz="2" w:space="0" w:color="999999"/>
            <w:bottom w:val="single" w:sz="2" w:space="0" w:color="999999"/>
            <w:right w:val="single" w:sz="2" w:space="0" w:color="999999"/>
          </w:divBdr>
          <w:divsChild>
            <w:div w:id="1070230628">
              <w:marLeft w:val="0"/>
              <w:marRight w:val="0"/>
              <w:marTop w:val="0"/>
              <w:marBottom w:val="0"/>
              <w:divBdr>
                <w:top w:val="none" w:sz="0" w:space="0" w:color="auto"/>
                <w:left w:val="none" w:sz="0" w:space="0" w:color="auto"/>
                <w:bottom w:val="none" w:sz="0" w:space="0" w:color="auto"/>
                <w:right w:val="none" w:sz="0" w:space="0" w:color="auto"/>
              </w:divBdr>
            </w:div>
            <w:div w:id="95173859">
              <w:marLeft w:val="0"/>
              <w:marRight w:val="0"/>
              <w:marTop w:val="0"/>
              <w:marBottom w:val="0"/>
              <w:divBdr>
                <w:top w:val="none" w:sz="0" w:space="0" w:color="auto"/>
                <w:left w:val="none" w:sz="0" w:space="0" w:color="auto"/>
                <w:bottom w:val="none" w:sz="0" w:space="0" w:color="auto"/>
                <w:right w:val="none" w:sz="0" w:space="0" w:color="auto"/>
              </w:divBdr>
              <w:divsChild>
                <w:div w:id="2929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is.se/Forbundet/Regioner/SvenskTennisStockholm/Tavling/Atttavla/Tavlingsreglerochspelark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nis.se/Forbundet/Regioner/SvenskTennisStockholm/Tavling/Atttavla/Tavlingsreglerochspelarkod" TargetMode="External"/><Relationship Id="rId12" Type="http://schemas.openxmlformats.org/officeDocument/2006/relationships/hyperlink" Target="https://www.google.com/url?sa=t&amp;rct=j&amp;q=&amp;esrc=s&amp;source=web&amp;cd=2&amp;ved=2ahUKEwil5MC_vOflAhVMiYsKHewwBN4QFjABegQICxAE&amp;url=https%3A%2F%2Fwww.riksdagen.se%2Fsv%2Fdokument-lagar%2Fdokument%2Fsvensk-forfattningssamling%2Fjamstalldhetslag-1991433_sfs-1991-433&amp;usg=AOvVaw3arBWpUD7NBVprsw_MHVM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tk.se/viewText.do?textID=9638" TargetMode="External"/><Relationship Id="rId11" Type="http://schemas.openxmlformats.org/officeDocument/2006/relationships/hyperlink" Target="https://www.google.com/url?sa=t&amp;rct=j&amp;q=&amp;esrc=s&amp;source=web&amp;cd=2&amp;ved=2ahUKEwil5MC_vOflAhVMiYsKHewwBN4QFjABegQICxAE&amp;url=https%3A%2F%2Fwww.riksdagen.se%2Fsv%2Fdokument-lagar%2Fdokument%2Fsvensk-forfattningssamling%2Fjamstalldhetslag-1991433_sfs-1991-433&amp;usg=AOvVaw3arBWpUD7NBVprsw_MHVMB" TargetMode="External"/><Relationship Id="rId5" Type="http://schemas.openxmlformats.org/officeDocument/2006/relationships/hyperlink" Target="http://www.google.se/url?sa=t&amp;rct=j&amp;q=&amp;esrc=s&amp;source=web&amp;cd=1&amp;cad=rja&amp;uact=8&amp;ved=0CCAQFjAAahUKEwiuwpqPxZLGAhUJwHIKHXAzD7k&amp;url=http%3A%2F%2Fwww6.idrottonline.se%2FImageVaultFiles%2Fid_568909%2Fcf_69694%2FTennisforalder.PDF&amp;ei=vzV_Ve7mM4mAywPw5rzICw&amp;usg=AFQjCNH8q5Sbn2qkbemxN4pcQ9t80LNeZA&amp;bvm=bv.95515949,d.bGQ" TargetMode="External"/><Relationship Id="rId10" Type="http://schemas.openxmlformats.org/officeDocument/2006/relationships/hyperlink" Target="mailto:info@carlshamnpadel.se" TargetMode="External"/><Relationship Id="rId4" Type="http://schemas.openxmlformats.org/officeDocument/2006/relationships/webSettings" Target="webSettings.xml"/><Relationship Id="rId9" Type="http://schemas.openxmlformats.org/officeDocument/2006/relationships/hyperlink" Target="http://www.datainspektione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3797</TotalTime>
  <Pages>9</Pages>
  <Words>3447</Words>
  <Characters>19653</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Beckman</dc:creator>
  <cp:keywords/>
  <dc:description/>
  <cp:lastModifiedBy>Lars Beckman</cp:lastModifiedBy>
  <cp:revision>14</cp:revision>
  <dcterms:created xsi:type="dcterms:W3CDTF">2021-11-13T21:47:00Z</dcterms:created>
  <dcterms:modified xsi:type="dcterms:W3CDTF">2024-04-09T08:11:00Z</dcterms:modified>
</cp:coreProperties>
</file>